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847" w:rsidRDefault="00AC4847" w:rsidP="00AC4847">
      <w:pPr>
        <w:autoSpaceDE/>
        <w:jc w:val="right"/>
        <w:rPr>
          <w:rFonts w:ascii="Arial" w:hAnsi="Arial" w:cs="Arial"/>
          <w:i/>
          <w:sz w:val="22"/>
        </w:rPr>
      </w:pPr>
      <w:r>
        <w:rPr>
          <w:rFonts w:ascii="Arial" w:hAnsi="Arial" w:cs="Arial"/>
          <w:i/>
          <w:sz w:val="22"/>
        </w:rPr>
        <w:t>Załącznik nr 4 do Zarządzenia Nr…………..</w:t>
      </w:r>
    </w:p>
    <w:p w:rsidR="00AC4847" w:rsidRDefault="00AC4847" w:rsidP="00AC4847">
      <w:pPr>
        <w:autoSpaceDE/>
        <w:jc w:val="right"/>
        <w:rPr>
          <w:rFonts w:ascii="Arial" w:hAnsi="Arial" w:cs="Arial"/>
          <w:i/>
          <w:sz w:val="22"/>
        </w:rPr>
      </w:pPr>
    </w:p>
    <w:p w:rsidR="00AC4847" w:rsidRDefault="00AC4847" w:rsidP="00AC4847">
      <w:pPr>
        <w:autoSpaceDE/>
        <w:jc w:val="right"/>
        <w:rPr>
          <w:rFonts w:ascii="Arial" w:hAnsi="Arial" w:cs="Arial"/>
          <w:b/>
          <w:bCs/>
        </w:rPr>
      </w:pPr>
    </w:p>
    <w:p w:rsidR="00AC4847" w:rsidRDefault="00AC4847" w:rsidP="00AC4847">
      <w:pPr>
        <w:pStyle w:val="Nagwek1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4"/>
        </w:rPr>
        <w:t>KARTA KURSU</w:t>
      </w:r>
    </w:p>
    <w:p w:rsidR="00AC4847" w:rsidRDefault="00AC4847" w:rsidP="00AC4847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AC4847" w:rsidTr="00FB2F54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AC4847" w:rsidRDefault="00AC4847" w:rsidP="00FB2F54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AC4847" w:rsidRDefault="00AC4847" w:rsidP="00FB2F54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FONETYKA II</w:t>
            </w:r>
          </w:p>
        </w:tc>
      </w:tr>
      <w:tr w:rsidR="00AC4847" w:rsidTr="00FB2F54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AC4847" w:rsidRDefault="00AC4847" w:rsidP="00FB2F54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AC4847" w:rsidRDefault="00AC4847" w:rsidP="00FB2F54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PHONETICS II</w:t>
            </w:r>
          </w:p>
        </w:tc>
      </w:tr>
    </w:tbl>
    <w:p w:rsidR="00AC4847" w:rsidRDefault="00AC4847" w:rsidP="00AC4847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AC4847" w:rsidTr="00FB2F54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AC4847" w:rsidRDefault="00AC4847" w:rsidP="00FB2F54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AC4847" w:rsidRDefault="00AC4847" w:rsidP="00FB2F54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AC4847" w:rsidRDefault="00AC4847" w:rsidP="00FB2F54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AC4847" w:rsidRDefault="00D86159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bookmarkStart w:id="0" w:name="_GoBack"/>
            <w:bookmarkEnd w:id="0"/>
          </w:p>
        </w:tc>
      </w:tr>
    </w:tbl>
    <w:p w:rsidR="00AC4847" w:rsidRDefault="00AC4847" w:rsidP="00AC4847">
      <w:pPr>
        <w:jc w:val="center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AC4847" w:rsidTr="00FB2F54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AC4847" w:rsidRDefault="00AC4847" w:rsidP="00FB2F54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AC4847" w:rsidRDefault="00AC4847" w:rsidP="00AC484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Anita Buczek-Zawiła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AC4847" w:rsidRDefault="00AC4847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  <w:p w:rsidR="00AC4847" w:rsidRDefault="00AC4847" w:rsidP="00AC484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Anita Buczek-Zawiła</w:t>
            </w:r>
          </w:p>
          <w:p w:rsidR="00AC4847" w:rsidRDefault="00AC4847" w:rsidP="00AC484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mgr Piotr Okas</w:t>
            </w:r>
          </w:p>
          <w:p w:rsidR="00AC4847" w:rsidRDefault="00AC4847" w:rsidP="00AC484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mgr Joanna Paszenda</w:t>
            </w:r>
          </w:p>
          <w:p w:rsidR="00AC4847" w:rsidRDefault="00AC4847" w:rsidP="00AC484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mgr Agnieszka Piasecka</w:t>
            </w:r>
          </w:p>
        </w:tc>
      </w:tr>
    </w:tbl>
    <w:p w:rsidR="00AC4847" w:rsidRDefault="00AC4847" w:rsidP="00AC4847">
      <w:pPr>
        <w:rPr>
          <w:rFonts w:ascii="Arial" w:hAnsi="Arial" w:cs="Arial"/>
          <w:sz w:val="22"/>
          <w:szCs w:val="16"/>
        </w:rPr>
      </w:pPr>
    </w:p>
    <w:p w:rsidR="00AC4847" w:rsidRDefault="00AC4847" w:rsidP="00AC4847">
      <w:pPr>
        <w:rPr>
          <w:rFonts w:ascii="Arial" w:hAnsi="Arial" w:cs="Arial"/>
          <w:sz w:val="22"/>
          <w:szCs w:val="16"/>
        </w:rPr>
      </w:pPr>
    </w:p>
    <w:p w:rsidR="00AC4847" w:rsidRDefault="00AC4847" w:rsidP="00AC484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:rsidR="00AC4847" w:rsidRDefault="00AC4847" w:rsidP="00AC484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AC4847" w:rsidTr="00FB2F54">
        <w:trPr>
          <w:trHeight w:val="1365"/>
        </w:trPr>
        <w:tc>
          <w:tcPr>
            <w:tcW w:w="9640" w:type="dxa"/>
          </w:tcPr>
          <w:p w:rsidR="00AF4983" w:rsidRDefault="00AC4847" w:rsidP="00AF498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16"/>
              </w:rPr>
              <w:t>C</w:t>
            </w:r>
            <w:r w:rsidR="00AF4983" w:rsidRPr="00147B98">
              <w:rPr>
                <w:rFonts w:ascii="Arial" w:hAnsi="Arial" w:cs="Arial"/>
                <w:b/>
                <w:sz w:val="20"/>
                <w:szCs w:val="20"/>
              </w:rPr>
              <w:t xml:space="preserve"> Kurs fonetyki języka angielskiego</w:t>
            </w:r>
            <w:r w:rsidR="00AF4983" w:rsidRPr="003F37B6">
              <w:rPr>
                <w:rFonts w:ascii="Arial" w:hAnsi="Arial" w:cs="Arial"/>
                <w:sz w:val="20"/>
                <w:szCs w:val="20"/>
              </w:rPr>
              <w:t xml:space="preserve"> przeznaczony jest dla studentów filologii angielskiej.</w:t>
            </w:r>
          </w:p>
          <w:p w:rsidR="00AF4983" w:rsidRDefault="00AF4983" w:rsidP="00AF4983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6A6E7C">
              <w:rPr>
                <w:rFonts w:ascii="Arial" w:hAnsi="Arial" w:cs="Arial"/>
                <w:iCs/>
                <w:sz w:val="20"/>
                <w:szCs w:val="20"/>
              </w:rPr>
              <w:t>Kurs obejmuje wszystkie podstawowe kontrasty w zakresie fonetyki segmentalnej i suprasegmentalnej.  Opanowanie ich pozwoli studento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m osiągnąć poziom poprawności </w:t>
            </w:r>
            <w:r w:rsidRPr="006A6E7C">
              <w:rPr>
                <w:rFonts w:ascii="Arial" w:hAnsi="Arial" w:cs="Arial"/>
                <w:iCs/>
                <w:sz w:val="20"/>
                <w:szCs w:val="20"/>
              </w:rPr>
              <w:t>fonemicznej</w:t>
            </w:r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:rsidR="00AF4983" w:rsidRDefault="00AF4983" w:rsidP="00AF4983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Kurs jest prowadzony w języku angielskim.</w:t>
            </w:r>
          </w:p>
          <w:p w:rsidR="00AF4983" w:rsidRDefault="00AF4983" w:rsidP="00AF4983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AF4983" w:rsidRPr="00B95E98" w:rsidRDefault="00AF4983" w:rsidP="00AF4983">
            <w:pPr>
              <w:pStyle w:val="Wcicienormalne"/>
              <w:spacing w:line="240" w:lineRule="auto"/>
              <w:ind w:firstLine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B95E98">
              <w:rPr>
                <w:rFonts w:ascii="Arial" w:hAnsi="Arial" w:cs="Arial"/>
                <w:b/>
                <w:sz w:val="20"/>
                <w:szCs w:val="20"/>
                <w:lang w:val="pl-PL"/>
              </w:rPr>
              <w:t>Celem kursu jest</w:t>
            </w:r>
            <w:r w:rsidRPr="00B95E98">
              <w:rPr>
                <w:rFonts w:ascii="Arial" w:hAnsi="Arial" w:cs="Arial"/>
                <w:sz w:val="20"/>
                <w:szCs w:val="20"/>
                <w:lang w:val="pl-PL"/>
              </w:rPr>
              <w:t xml:space="preserve"> wykształcenie w słuchaczach umiejętności w:</w:t>
            </w:r>
          </w:p>
          <w:p w:rsidR="00AF4983" w:rsidRPr="00147B98" w:rsidRDefault="00AF4983" w:rsidP="00AF4983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47B98">
              <w:rPr>
                <w:rFonts w:ascii="Arial" w:hAnsi="Arial" w:cs="Arial"/>
                <w:sz w:val="20"/>
                <w:szCs w:val="20"/>
              </w:rPr>
              <w:t>posługiwaniu się wymową angielską na poziomie fonemicznym z uwzględnieniem rozróżnień alofonicz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147B98">
              <w:rPr>
                <w:rFonts w:ascii="Arial" w:hAnsi="Arial" w:cs="Arial"/>
                <w:sz w:val="20"/>
                <w:szCs w:val="20"/>
              </w:rPr>
              <w:t>ych,</w:t>
            </w:r>
          </w:p>
          <w:p w:rsidR="00AF4983" w:rsidRPr="00147B98" w:rsidRDefault="00AF4983" w:rsidP="00AF4983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47B98">
              <w:rPr>
                <w:rFonts w:ascii="Arial" w:hAnsi="Arial" w:cs="Arial"/>
                <w:sz w:val="20"/>
                <w:szCs w:val="20"/>
              </w:rPr>
              <w:t>operowaniu podstawowymi pojęciami fon</w:t>
            </w:r>
            <w:r>
              <w:rPr>
                <w:rFonts w:ascii="Arial" w:hAnsi="Arial" w:cs="Arial"/>
                <w:sz w:val="20"/>
                <w:szCs w:val="20"/>
              </w:rPr>
              <w:t>etycznymi</w:t>
            </w:r>
            <w:r w:rsidRPr="00147B98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AF4983" w:rsidRPr="00AF4983" w:rsidRDefault="00AF4983" w:rsidP="00AF4983">
            <w:pPr>
              <w:numPr>
                <w:ilvl w:val="0"/>
                <w:numId w:val="1"/>
              </w:numPr>
              <w:rPr>
                <w:rFonts w:ascii="Arial" w:hAnsi="Arial" w:cs="Arial"/>
                <w:szCs w:val="16"/>
              </w:rPr>
            </w:pPr>
            <w:r w:rsidRPr="00147B98">
              <w:rPr>
                <w:rFonts w:ascii="Arial" w:hAnsi="Arial" w:cs="Arial"/>
                <w:sz w:val="20"/>
                <w:szCs w:val="20"/>
              </w:rPr>
              <w:t xml:space="preserve">posługiwaniu się wiedzą kontrastywną z </w:t>
            </w:r>
            <w:r>
              <w:rPr>
                <w:rFonts w:ascii="Arial" w:hAnsi="Arial" w:cs="Arial"/>
                <w:sz w:val="20"/>
                <w:szCs w:val="20"/>
              </w:rPr>
              <w:t>fonologii</w:t>
            </w:r>
            <w:r w:rsidRPr="00147B98">
              <w:rPr>
                <w:rFonts w:ascii="Arial" w:hAnsi="Arial" w:cs="Arial"/>
                <w:sz w:val="20"/>
                <w:szCs w:val="20"/>
              </w:rPr>
              <w:t xml:space="preserve"> języka angielskiego i polskiego </w:t>
            </w:r>
            <w:r>
              <w:rPr>
                <w:rFonts w:ascii="Arial" w:hAnsi="Arial" w:cs="Arial"/>
                <w:sz w:val="20"/>
                <w:szCs w:val="20"/>
              </w:rPr>
              <w:t xml:space="preserve">(lub innego pierwszego) </w:t>
            </w:r>
            <w:r w:rsidRPr="00147B98">
              <w:rPr>
                <w:rFonts w:ascii="Arial" w:hAnsi="Arial" w:cs="Arial"/>
                <w:sz w:val="20"/>
                <w:szCs w:val="20"/>
              </w:rPr>
              <w:t>dla celów dydaktycznych, tj. do nauczania języka angielskiego,</w:t>
            </w:r>
            <w:r>
              <w:rPr>
                <w:rFonts w:ascii="Arial" w:hAnsi="Arial" w:cs="Arial"/>
                <w:sz w:val="20"/>
                <w:szCs w:val="20"/>
              </w:rPr>
              <w:t xml:space="preserve"> oraz zawodowych (komunikacja ustna, tłumaczenia)</w:t>
            </w:r>
          </w:p>
          <w:p w:rsidR="00AC4847" w:rsidRDefault="00AF4983" w:rsidP="00AF4983">
            <w:pPr>
              <w:numPr>
                <w:ilvl w:val="0"/>
                <w:numId w:val="1"/>
              </w:numPr>
              <w:rPr>
                <w:rFonts w:ascii="Arial" w:hAnsi="Arial" w:cs="Arial"/>
                <w:szCs w:val="16"/>
              </w:rPr>
            </w:pPr>
            <w:r w:rsidRPr="00147B98">
              <w:rPr>
                <w:rFonts w:ascii="Arial" w:hAnsi="Arial" w:cs="Arial"/>
                <w:sz w:val="20"/>
                <w:szCs w:val="20"/>
              </w:rPr>
              <w:t>zapisywaniu ko</w:t>
            </w:r>
            <w:r>
              <w:rPr>
                <w:rFonts w:ascii="Arial" w:hAnsi="Arial" w:cs="Arial"/>
                <w:sz w:val="20"/>
                <w:szCs w:val="20"/>
              </w:rPr>
              <w:t>ntrastów fonemicznych</w:t>
            </w:r>
            <w:r w:rsidRPr="00147B98">
              <w:rPr>
                <w:rFonts w:ascii="Arial" w:hAnsi="Arial" w:cs="Arial"/>
                <w:sz w:val="20"/>
                <w:szCs w:val="20"/>
              </w:rPr>
              <w:t xml:space="preserve"> przy pomocy transkrypcji.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AC4847" w:rsidRDefault="00AC4847" w:rsidP="00AC4847">
      <w:pPr>
        <w:rPr>
          <w:rFonts w:ascii="Arial" w:hAnsi="Arial" w:cs="Arial"/>
          <w:sz w:val="22"/>
          <w:szCs w:val="16"/>
        </w:rPr>
      </w:pPr>
    </w:p>
    <w:p w:rsidR="00AC4847" w:rsidRDefault="00AC4847" w:rsidP="00AC4847">
      <w:pPr>
        <w:rPr>
          <w:rFonts w:ascii="Arial" w:hAnsi="Arial" w:cs="Arial"/>
          <w:sz w:val="22"/>
          <w:szCs w:val="16"/>
        </w:rPr>
      </w:pPr>
    </w:p>
    <w:p w:rsidR="00AC4847" w:rsidRDefault="00AC4847" w:rsidP="00AC484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AC4847" w:rsidRDefault="00AC4847" w:rsidP="00AC484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AF4983" w:rsidTr="00AF4983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AF4983" w:rsidRDefault="00AF4983" w:rsidP="00FB2F54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AF4983" w:rsidRPr="002064E7" w:rsidRDefault="00AF4983" w:rsidP="00FB2F54">
            <w:pPr>
              <w:rPr>
                <w:rFonts w:ascii="Arial" w:hAnsi="Arial" w:cs="Arial"/>
                <w:sz w:val="20"/>
                <w:szCs w:val="20"/>
              </w:rPr>
            </w:pPr>
            <w:r w:rsidRPr="002064E7">
              <w:rPr>
                <w:rFonts w:ascii="Arial" w:hAnsi="Arial" w:cs="Arial"/>
                <w:sz w:val="20"/>
                <w:szCs w:val="20"/>
              </w:rPr>
              <w:t>znajomość podstawowych kontrastów w zakresie fonetyki segmentalnej: samogłoski</w:t>
            </w:r>
          </w:p>
          <w:p w:rsidR="00AF4983" w:rsidRDefault="00AF4983" w:rsidP="00FB2F54">
            <w:pPr>
              <w:autoSpaceDE/>
              <w:rPr>
                <w:rFonts w:ascii="Arial" w:hAnsi="Arial" w:cs="Arial"/>
                <w:szCs w:val="16"/>
              </w:rPr>
            </w:pPr>
            <w:r w:rsidRPr="002064E7">
              <w:rPr>
                <w:rFonts w:ascii="Arial" w:hAnsi="Arial" w:cs="Arial"/>
                <w:sz w:val="20"/>
                <w:szCs w:val="20"/>
              </w:rPr>
              <w:t>angielskie,</w:t>
            </w:r>
          </w:p>
        </w:tc>
      </w:tr>
      <w:tr w:rsidR="00AF4983" w:rsidTr="00AF4983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AF4983" w:rsidRDefault="00AF4983" w:rsidP="00FB2F54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AF4983" w:rsidRDefault="00AF4983" w:rsidP="00FB2F54">
            <w:r>
              <w:rPr>
                <w:rFonts w:ascii="Arial" w:hAnsi="Arial" w:cs="Arial"/>
                <w:sz w:val="20"/>
                <w:szCs w:val="20"/>
              </w:rPr>
              <w:t xml:space="preserve">poprawność w </w:t>
            </w:r>
            <w:r w:rsidRPr="002064E7">
              <w:rPr>
                <w:rFonts w:ascii="Arial" w:hAnsi="Arial" w:cs="Arial"/>
                <w:sz w:val="20"/>
                <w:szCs w:val="20"/>
              </w:rPr>
              <w:t>produkcj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2064E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większości </w:t>
            </w:r>
            <w:r w:rsidRPr="002064E7">
              <w:rPr>
                <w:rFonts w:ascii="Arial" w:hAnsi="Arial" w:cs="Arial"/>
                <w:sz w:val="20"/>
                <w:szCs w:val="20"/>
              </w:rPr>
              <w:t xml:space="preserve">samogłosek </w:t>
            </w:r>
            <w:r>
              <w:rPr>
                <w:rFonts w:ascii="Arial" w:hAnsi="Arial" w:cs="Arial"/>
                <w:sz w:val="20"/>
                <w:szCs w:val="20"/>
              </w:rPr>
              <w:t xml:space="preserve">oraz wybranych spółgłosek </w:t>
            </w:r>
            <w:r w:rsidRPr="002064E7">
              <w:rPr>
                <w:rFonts w:ascii="Arial" w:hAnsi="Arial" w:cs="Arial"/>
                <w:sz w:val="20"/>
                <w:szCs w:val="20"/>
              </w:rPr>
              <w:t>z zakresu inwentarza języka angielskiego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AF4983" w:rsidRDefault="00AF4983" w:rsidP="00FB2F54">
            <w:pPr>
              <w:autoSpaceDE/>
              <w:rPr>
                <w:rFonts w:ascii="Arial" w:hAnsi="Arial" w:cs="Arial"/>
                <w:szCs w:val="16"/>
              </w:rPr>
            </w:pPr>
            <w:r w:rsidRPr="002064E7">
              <w:rPr>
                <w:rFonts w:ascii="Arial" w:hAnsi="Arial" w:cs="Arial"/>
                <w:sz w:val="20"/>
                <w:szCs w:val="20"/>
              </w:rPr>
              <w:t xml:space="preserve">posługiwanie się transkrypcją fonetyczną; </w:t>
            </w:r>
          </w:p>
        </w:tc>
      </w:tr>
      <w:tr w:rsidR="00AF4983" w:rsidTr="00AF4983">
        <w:tc>
          <w:tcPr>
            <w:tcW w:w="1941" w:type="dxa"/>
            <w:shd w:val="clear" w:color="auto" w:fill="DBE5F1"/>
            <w:vAlign w:val="center"/>
          </w:tcPr>
          <w:p w:rsidR="00AF4983" w:rsidRDefault="00AF4983" w:rsidP="00FB2F54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AF4983" w:rsidRDefault="00AF4983" w:rsidP="00FB2F54">
            <w:pPr>
              <w:autoSpaceDE/>
              <w:rPr>
                <w:rFonts w:ascii="Arial" w:hAnsi="Arial" w:cs="Arial"/>
                <w:szCs w:val="16"/>
              </w:rPr>
            </w:pPr>
            <w:r>
              <w:rPr>
                <w:rStyle w:val="FontStyle37"/>
                <w:rFonts w:ascii="Arial" w:hAnsi="Arial" w:cs="Arial"/>
                <w:sz w:val="20"/>
                <w:szCs w:val="20"/>
              </w:rPr>
              <w:t>Fonetyka I</w:t>
            </w:r>
          </w:p>
        </w:tc>
      </w:tr>
    </w:tbl>
    <w:p w:rsidR="00AC4847" w:rsidRDefault="00AC4847" w:rsidP="00AC4847">
      <w:pPr>
        <w:rPr>
          <w:rFonts w:ascii="Arial" w:hAnsi="Arial" w:cs="Arial"/>
          <w:sz w:val="22"/>
          <w:szCs w:val="14"/>
        </w:rPr>
      </w:pPr>
    </w:p>
    <w:p w:rsidR="00AC4847" w:rsidRDefault="00AC4847" w:rsidP="00AC4847">
      <w:pPr>
        <w:rPr>
          <w:rFonts w:ascii="Arial" w:hAnsi="Arial" w:cs="Arial"/>
          <w:sz w:val="22"/>
          <w:szCs w:val="14"/>
        </w:rPr>
      </w:pPr>
    </w:p>
    <w:p w:rsidR="00AC4847" w:rsidRDefault="00AC4847" w:rsidP="00AC4847">
      <w:pPr>
        <w:rPr>
          <w:rFonts w:ascii="Arial" w:hAnsi="Arial" w:cs="Arial"/>
          <w:sz w:val="22"/>
          <w:szCs w:val="14"/>
        </w:rPr>
      </w:pPr>
    </w:p>
    <w:p w:rsidR="00AC4847" w:rsidRDefault="00AC4847" w:rsidP="00AC484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Efekty kształcenia </w:t>
      </w:r>
    </w:p>
    <w:p w:rsidR="00AC4847" w:rsidRDefault="00AC4847" w:rsidP="00AC484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AC4847" w:rsidTr="00FB2F54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AC4847" w:rsidRDefault="00AC4847" w:rsidP="00FB2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AC4847" w:rsidRDefault="00AC4847" w:rsidP="00FB2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AC4847" w:rsidRDefault="00AC4847" w:rsidP="00FB2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AF4983" w:rsidTr="00FB2F54">
        <w:trPr>
          <w:cantSplit/>
          <w:trHeight w:val="1838"/>
        </w:trPr>
        <w:tc>
          <w:tcPr>
            <w:tcW w:w="1979" w:type="dxa"/>
            <w:vMerge/>
          </w:tcPr>
          <w:p w:rsidR="00AF4983" w:rsidRDefault="00AF4983" w:rsidP="00FB2F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AF4983" w:rsidRPr="00DB3BE0" w:rsidRDefault="00AF4983" w:rsidP="00FB2F54">
            <w:pPr>
              <w:rPr>
                <w:rFonts w:ascii="Arial" w:eastAsia="MyriadPro-Regular" w:hAnsi="Arial" w:cs="Arial"/>
                <w:sz w:val="20"/>
                <w:szCs w:val="20"/>
              </w:rPr>
            </w:pPr>
            <w:r w:rsidRPr="00DB3BE0">
              <w:rPr>
                <w:rFonts w:ascii="Arial" w:hAnsi="Arial" w:cs="Arial"/>
                <w:sz w:val="20"/>
                <w:szCs w:val="20"/>
              </w:rPr>
              <w:t xml:space="preserve">W1: </w:t>
            </w:r>
            <w:r w:rsidRPr="00DB3BE0">
              <w:rPr>
                <w:rFonts w:ascii="Arial" w:eastAsia="MyriadPro-Regular" w:hAnsi="Arial" w:cs="Arial"/>
                <w:sz w:val="20"/>
                <w:szCs w:val="20"/>
              </w:rPr>
              <w:t xml:space="preserve">Ma świadomość kompleksowej natury języka oraz jego złożoności i zmienności jego znaczeń. </w:t>
            </w:r>
          </w:p>
          <w:p w:rsidR="00AF4983" w:rsidRPr="00FC524A" w:rsidRDefault="00AF4983" w:rsidP="00FB2F54">
            <w:pPr>
              <w:shd w:val="clear" w:color="auto" w:fill="FFFFFF"/>
              <w:rPr>
                <w:rFonts w:ascii="Arial" w:hAnsi="Arial" w:cs="Arial"/>
                <w:color w:val="222222"/>
                <w:sz w:val="19"/>
                <w:szCs w:val="19"/>
              </w:rPr>
            </w:pPr>
            <w:r w:rsidRPr="00DB3BE0">
              <w:rPr>
                <w:rFonts w:ascii="Arial" w:hAnsi="Arial" w:cs="Arial"/>
                <w:sz w:val="20"/>
                <w:szCs w:val="20"/>
              </w:rPr>
              <w:t>W2</w:t>
            </w:r>
            <w:r w:rsidRPr="00682AF4">
              <w:rPr>
                <w:rFonts w:ascii="Arial" w:hAnsi="Arial" w:cs="Arial"/>
                <w:sz w:val="20"/>
                <w:szCs w:val="20"/>
              </w:rPr>
              <w:t>: Zna podstawową terminologi</w:t>
            </w:r>
            <w:r w:rsidRPr="00682AF4">
              <w:rPr>
                <w:rFonts w:ascii="Arial" w:eastAsia="MyriadPro-Regular" w:hAnsi="Arial" w:cs="Arial"/>
                <w:sz w:val="20"/>
                <w:szCs w:val="20"/>
              </w:rPr>
              <w:t>ę</w:t>
            </w:r>
            <w:r w:rsidRPr="00682AF4">
              <w:rPr>
                <w:rFonts w:ascii="Arial" w:hAnsi="Arial" w:cs="Arial"/>
                <w:sz w:val="20"/>
                <w:szCs w:val="20"/>
              </w:rPr>
              <w:t xml:space="preserve"> oraz kontrasty w zakresie fonetyki segmentalnej: samogłoski</w:t>
            </w:r>
            <w:r>
              <w:rPr>
                <w:rFonts w:ascii="Arial" w:hAnsi="Arial" w:cs="Arial"/>
                <w:sz w:val="20"/>
                <w:szCs w:val="20"/>
              </w:rPr>
              <w:t xml:space="preserve"> i spółgłoski</w:t>
            </w:r>
            <w:r w:rsidRPr="00682AF4">
              <w:rPr>
                <w:rFonts w:ascii="Arial" w:hAnsi="Arial" w:cs="Arial"/>
                <w:sz w:val="20"/>
                <w:szCs w:val="20"/>
              </w:rPr>
              <w:t> angielskie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F4983" w:rsidRDefault="00AF4983" w:rsidP="00FB2F54">
            <w:pPr>
              <w:rPr>
                <w:rFonts w:ascii="Arial" w:hAnsi="Arial" w:cs="Arial"/>
                <w:sz w:val="20"/>
                <w:szCs w:val="20"/>
              </w:rPr>
            </w:pPr>
            <w:r w:rsidRPr="00DB3BE0">
              <w:rPr>
                <w:rFonts w:ascii="Arial" w:hAnsi="Arial" w:cs="Arial"/>
                <w:sz w:val="20"/>
                <w:szCs w:val="20"/>
              </w:rPr>
              <w:t xml:space="preserve">W3: Ma podstawową wiedzę na temat opisu i klasyfikacji samogłosek </w:t>
            </w:r>
            <w:r>
              <w:rPr>
                <w:rFonts w:ascii="Arial" w:hAnsi="Arial" w:cs="Arial"/>
                <w:sz w:val="20"/>
                <w:szCs w:val="20"/>
              </w:rPr>
              <w:t xml:space="preserve">i spółgłosek </w:t>
            </w:r>
            <w:r w:rsidRPr="00DB3BE0">
              <w:rPr>
                <w:rFonts w:ascii="Arial" w:hAnsi="Arial" w:cs="Arial"/>
                <w:sz w:val="20"/>
                <w:szCs w:val="20"/>
              </w:rPr>
              <w:t>angielskich i polskich</w:t>
            </w:r>
            <w:r>
              <w:rPr>
                <w:rFonts w:ascii="Arial" w:hAnsi="Arial" w:cs="Arial"/>
                <w:sz w:val="20"/>
                <w:szCs w:val="20"/>
              </w:rPr>
              <w:t>, oraz mechanizmów produkcji mowy.</w:t>
            </w:r>
          </w:p>
          <w:p w:rsidR="00AF4983" w:rsidRPr="00CD64B3" w:rsidRDefault="00AF4983" w:rsidP="00FB2F54">
            <w:r>
              <w:rPr>
                <w:rFonts w:ascii="Arial" w:hAnsi="Arial" w:cs="Arial"/>
                <w:sz w:val="20"/>
                <w:szCs w:val="20"/>
              </w:rPr>
              <w:t xml:space="preserve">W4: </w:t>
            </w:r>
            <w:r>
              <w:rPr>
                <w:rFonts w:ascii="Arial" w:eastAsia="MyriadPro-Regular" w:hAnsi="Arial" w:cs="Arial"/>
                <w:sz w:val="20"/>
                <w:szCs w:val="20"/>
              </w:rPr>
              <w:t>Posiada</w:t>
            </w:r>
            <w:r w:rsidRPr="00FC524A">
              <w:rPr>
                <w:rFonts w:ascii="Arial" w:eastAsia="MyriadPro-Regular" w:hAnsi="Arial" w:cs="Arial"/>
                <w:sz w:val="20"/>
                <w:szCs w:val="20"/>
              </w:rPr>
              <w:t xml:space="preserve"> </w:t>
            </w:r>
            <w:r w:rsidRPr="00FC524A">
              <w:rPr>
                <w:rFonts w:ascii="Arial" w:hAnsi="Arial" w:cs="Arial"/>
                <w:sz w:val="20"/>
                <w:szCs w:val="20"/>
              </w:rPr>
              <w:t xml:space="preserve">podstawową </w:t>
            </w:r>
            <w:r w:rsidRPr="00FC524A">
              <w:rPr>
                <w:rFonts w:ascii="Arial" w:eastAsia="MyriadPro-Regular" w:hAnsi="Arial" w:cs="Arial"/>
                <w:sz w:val="20"/>
                <w:szCs w:val="20"/>
              </w:rPr>
              <w:t xml:space="preserve">wiedzę o powiązaniach </w:t>
            </w:r>
            <w:r>
              <w:rPr>
                <w:rFonts w:ascii="Arial" w:eastAsia="MyriadPro-Regular" w:hAnsi="Arial" w:cs="Arial"/>
                <w:sz w:val="20"/>
                <w:szCs w:val="20"/>
              </w:rPr>
              <w:t>fonetyki języka oraz systemu dźwiękowego z innymi dziedzinami nauk filologicznych oraz innych humanistycznych.</w:t>
            </w:r>
          </w:p>
        </w:tc>
        <w:tc>
          <w:tcPr>
            <w:tcW w:w="2365" w:type="dxa"/>
          </w:tcPr>
          <w:p w:rsidR="00AF4983" w:rsidRPr="00FC524A" w:rsidRDefault="00AF4983" w:rsidP="00FB2F54">
            <w:pPr>
              <w:rPr>
                <w:rFonts w:ascii="Arial" w:hAnsi="Arial" w:cs="Arial"/>
                <w:sz w:val="20"/>
                <w:szCs w:val="20"/>
              </w:rPr>
            </w:pPr>
            <w:r w:rsidRPr="00FC524A">
              <w:rPr>
                <w:rFonts w:ascii="Arial" w:hAnsi="Arial" w:cs="Arial"/>
                <w:sz w:val="20"/>
                <w:szCs w:val="20"/>
              </w:rPr>
              <w:t>K1_W07</w:t>
            </w:r>
          </w:p>
          <w:p w:rsidR="00AF4983" w:rsidRPr="00FC524A" w:rsidRDefault="00AF4983" w:rsidP="00FB2F54">
            <w:pPr>
              <w:rPr>
                <w:rFonts w:ascii="Arial" w:hAnsi="Arial" w:cs="Arial"/>
                <w:sz w:val="20"/>
                <w:szCs w:val="20"/>
              </w:rPr>
            </w:pPr>
          </w:p>
          <w:p w:rsidR="00AF4983" w:rsidRPr="00FC524A" w:rsidRDefault="00AF4983" w:rsidP="00FB2F54">
            <w:pPr>
              <w:rPr>
                <w:rFonts w:ascii="Arial" w:hAnsi="Arial" w:cs="Arial"/>
                <w:sz w:val="20"/>
                <w:szCs w:val="20"/>
              </w:rPr>
            </w:pPr>
            <w:r w:rsidRPr="00FC524A">
              <w:rPr>
                <w:rFonts w:ascii="Arial" w:hAnsi="Arial" w:cs="Arial"/>
                <w:sz w:val="20"/>
                <w:szCs w:val="20"/>
              </w:rPr>
              <w:t>K1_W02</w:t>
            </w:r>
          </w:p>
          <w:p w:rsidR="00AF4983" w:rsidRDefault="00AF4983" w:rsidP="00FB2F54">
            <w:pPr>
              <w:rPr>
                <w:rFonts w:ascii="Arial" w:hAnsi="Arial" w:cs="Arial"/>
                <w:sz w:val="20"/>
                <w:szCs w:val="20"/>
              </w:rPr>
            </w:pPr>
          </w:p>
          <w:p w:rsidR="00AF4983" w:rsidRDefault="00AF4983" w:rsidP="00FB2F54">
            <w:pPr>
              <w:rPr>
                <w:rFonts w:ascii="Arial" w:hAnsi="Arial" w:cs="Arial"/>
                <w:sz w:val="20"/>
                <w:szCs w:val="20"/>
              </w:rPr>
            </w:pPr>
          </w:p>
          <w:p w:rsidR="00AF4983" w:rsidRPr="00FC524A" w:rsidRDefault="00AF4983" w:rsidP="00FB2F54">
            <w:pPr>
              <w:rPr>
                <w:rFonts w:ascii="Arial" w:hAnsi="Arial" w:cs="Arial"/>
                <w:sz w:val="20"/>
                <w:szCs w:val="20"/>
              </w:rPr>
            </w:pPr>
            <w:r w:rsidRPr="00FC524A">
              <w:rPr>
                <w:rFonts w:ascii="Arial" w:hAnsi="Arial" w:cs="Arial"/>
                <w:sz w:val="20"/>
                <w:szCs w:val="20"/>
              </w:rPr>
              <w:t>K1_W02</w:t>
            </w:r>
          </w:p>
          <w:p w:rsidR="00AF4983" w:rsidRDefault="00AF4983" w:rsidP="00FB2F54">
            <w:pPr>
              <w:rPr>
                <w:rFonts w:ascii="Arial" w:hAnsi="Arial" w:cs="Arial"/>
                <w:sz w:val="20"/>
                <w:szCs w:val="20"/>
              </w:rPr>
            </w:pPr>
          </w:p>
          <w:p w:rsidR="00AF4983" w:rsidRDefault="00AF4983" w:rsidP="00FB2F54">
            <w:pPr>
              <w:rPr>
                <w:rFonts w:ascii="Arial" w:hAnsi="Arial" w:cs="Arial"/>
                <w:sz w:val="20"/>
                <w:szCs w:val="20"/>
              </w:rPr>
            </w:pPr>
          </w:p>
          <w:p w:rsidR="00AF4983" w:rsidRPr="00FC524A" w:rsidRDefault="00AF4983" w:rsidP="00FB2F54">
            <w:pPr>
              <w:rPr>
                <w:rFonts w:ascii="Arial" w:hAnsi="Arial" w:cs="Arial"/>
                <w:sz w:val="20"/>
                <w:szCs w:val="20"/>
              </w:rPr>
            </w:pPr>
            <w:r w:rsidRPr="00FC524A">
              <w:rPr>
                <w:rFonts w:ascii="Arial" w:hAnsi="Arial" w:cs="Arial"/>
                <w:sz w:val="20"/>
                <w:szCs w:val="20"/>
              </w:rPr>
              <w:t>K1_W03</w:t>
            </w:r>
          </w:p>
        </w:tc>
      </w:tr>
    </w:tbl>
    <w:p w:rsidR="00AC4847" w:rsidRDefault="00AC4847" w:rsidP="00AC4847">
      <w:pPr>
        <w:rPr>
          <w:rFonts w:ascii="Arial" w:hAnsi="Arial" w:cs="Arial"/>
          <w:sz w:val="22"/>
          <w:szCs w:val="16"/>
        </w:rPr>
      </w:pPr>
    </w:p>
    <w:p w:rsidR="00AC4847" w:rsidRDefault="00AC4847" w:rsidP="00AC4847">
      <w:pPr>
        <w:rPr>
          <w:rFonts w:ascii="Arial" w:hAnsi="Arial" w:cs="Arial"/>
          <w:sz w:val="22"/>
          <w:szCs w:val="16"/>
        </w:rPr>
      </w:pPr>
    </w:p>
    <w:p w:rsidR="00AC4847" w:rsidRDefault="00AC4847" w:rsidP="00AC484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AC4847" w:rsidTr="00FB2F54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AC4847" w:rsidRDefault="00AC4847" w:rsidP="00FB2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AC4847" w:rsidRDefault="00AC4847" w:rsidP="00FB2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AC4847" w:rsidRDefault="00AC4847" w:rsidP="00FB2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D5542C" w:rsidTr="00FB2F54">
        <w:trPr>
          <w:cantSplit/>
          <w:trHeight w:val="2116"/>
        </w:trPr>
        <w:tc>
          <w:tcPr>
            <w:tcW w:w="1985" w:type="dxa"/>
            <w:vMerge/>
          </w:tcPr>
          <w:p w:rsidR="00D5542C" w:rsidRDefault="00D5542C" w:rsidP="00FB2F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D5542C" w:rsidRPr="003F7DD3" w:rsidRDefault="00D5542C" w:rsidP="00FB2F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U01:</w:t>
            </w:r>
            <w:r w:rsidRPr="003F7DD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Osiąga poziom</w:t>
            </w:r>
            <w:r w:rsidRPr="003F7DD3">
              <w:rPr>
                <w:rFonts w:ascii="Arial" w:hAnsi="Arial" w:cs="Arial"/>
                <w:sz w:val="20"/>
                <w:szCs w:val="20"/>
              </w:rPr>
              <w:t xml:space="preserve"> poprawności fonemicznej</w:t>
            </w:r>
            <w:r>
              <w:rPr>
                <w:rFonts w:ascii="Arial" w:hAnsi="Arial" w:cs="Arial"/>
                <w:sz w:val="20"/>
                <w:szCs w:val="20"/>
              </w:rPr>
              <w:t xml:space="preserve"> w produkcji</w:t>
            </w:r>
            <w:r w:rsidRPr="003F7DD3">
              <w:rPr>
                <w:rFonts w:ascii="Arial" w:hAnsi="Arial" w:cs="Arial"/>
                <w:sz w:val="20"/>
                <w:szCs w:val="20"/>
              </w:rPr>
              <w:t xml:space="preserve"> samogłosek</w:t>
            </w:r>
            <w:r>
              <w:rPr>
                <w:rFonts w:ascii="Arial" w:hAnsi="Arial" w:cs="Arial"/>
                <w:sz w:val="20"/>
                <w:szCs w:val="20"/>
              </w:rPr>
              <w:t xml:space="preserve"> i spółgłosek</w:t>
            </w:r>
            <w:r w:rsidRPr="003F7DD3">
              <w:rPr>
                <w:rFonts w:ascii="Arial" w:hAnsi="Arial" w:cs="Arial"/>
                <w:sz w:val="20"/>
                <w:szCs w:val="20"/>
              </w:rPr>
              <w:t xml:space="preserve"> z zakresu inwentarza języka angielskiego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5542C" w:rsidRDefault="00D5542C" w:rsidP="00FB2F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U02:</w:t>
            </w:r>
            <w:r w:rsidRPr="003F7DD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Potrafi</w:t>
            </w:r>
            <w:r>
              <w:rPr>
                <w:rFonts w:ascii="Verdana" w:hAnsi="Verdana"/>
                <w:color w:val="333366"/>
                <w:sz w:val="16"/>
                <w:szCs w:val="16"/>
              </w:rPr>
              <w:t xml:space="preserve"> </w:t>
            </w:r>
            <w:r w:rsidRPr="00DB3BE0">
              <w:rPr>
                <w:rFonts w:ascii="Arial" w:hAnsi="Arial" w:cs="Arial"/>
                <w:sz w:val="20"/>
                <w:szCs w:val="20"/>
              </w:rPr>
              <w:t>posługiwa</w:t>
            </w:r>
            <w:r>
              <w:rPr>
                <w:rFonts w:ascii="Arial" w:hAnsi="Arial" w:cs="Arial"/>
                <w:sz w:val="20"/>
                <w:szCs w:val="20"/>
              </w:rPr>
              <w:t>ć</w:t>
            </w:r>
            <w:r w:rsidRPr="00DB3BE0">
              <w:rPr>
                <w:rFonts w:ascii="Arial" w:hAnsi="Arial" w:cs="Arial"/>
                <w:sz w:val="20"/>
                <w:szCs w:val="20"/>
              </w:rPr>
              <w:t xml:space="preserve"> się transkrypcją fonetyczną</w:t>
            </w:r>
            <w:r>
              <w:rPr>
                <w:rFonts w:ascii="Arial" w:hAnsi="Arial" w:cs="Arial"/>
                <w:sz w:val="20"/>
                <w:szCs w:val="20"/>
              </w:rPr>
              <w:t>, również z wykorzystaniem narzędzi elektronicznych.</w:t>
            </w:r>
          </w:p>
          <w:p w:rsidR="00D5542C" w:rsidRDefault="00D5542C" w:rsidP="00FB2F54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U03: </w:t>
            </w: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R</w:t>
            </w:r>
            <w:r w:rsidRPr="00D51608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ozumie potrzebę uczenia się języków obcych</w:t>
            </w: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, również w zakresie konieczności ciągłego pielęgnowania umiejętności poprawnej wymowy. </w:t>
            </w:r>
          </w:p>
          <w:p w:rsidR="00D5542C" w:rsidRDefault="00D5542C" w:rsidP="00FB2F54">
            <w:pPr>
              <w:rPr>
                <w:rFonts w:ascii="Arial" w:hAnsi="Arial" w:cs="Arial"/>
                <w:sz w:val="20"/>
                <w:szCs w:val="20"/>
              </w:rPr>
            </w:pPr>
          </w:p>
          <w:p w:rsidR="00D5542C" w:rsidRDefault="00D5542C" w:rsidP="00FB2F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D5542C" w:rsidRDefault="00D5542C" w:rsidP="00FB2F54">
            <w:pPr>
              <w:rPr>
                <w:rFonts w:ascii="Arial" w:hAnsi="Arial" w:cs="Arial"/>
                <w:sz w:val="20"/>
                <w:szCs w:val="20"/>
              </w:rPr>
            </w:pPr>
            <w:r w:rsidRPr="00FC524A">
              <w:rPr>
                <w:rFonts w:ascii="Arial" w:hAnsi="Arial" w:cs="Arial"/>
                <w:sz w:val="20"/>
                <w:szCs w:val="20"/>
              </w:rPr>
              <w:t>K1_U08</w:t>
            </w:r>
            <w:r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Pr="00FC524A">
              <w:rPr>
                <w:rFonts w:ascii="Arial" w:hAnsi="Arial" w:cs="Arial"/>
                <w:sz w:val="20"/>
                <w:szCs w:val="20"/>
              </w:rPr>
              <w:t>K1_U07</w:t>
            </w:r>
          </w:p>
          <w:p w:rsidR="00D5542C" w:rsidRDefault="00D5542C" w:rsidP="00FB2F54">
            <w:pPr>
              <w:rPr>
                <w:rFonts w:ascii="Arial" w:hAnsi="Arial" w:cs="Arial"/>
                <w:sz w:val="20"/>
                <w:szCs w:val="20"/>
              </w:rPr>
            </w:pPr>
          </w:p>
          <w:p w:rsidR="00D5542C" w:rsidRDefault="00D5542C" w:rsidP="00FB2F54">
            <w:pPr>
              <w:rPr>
                <w:rFonts w:ascii="Arial" w:hAnsi="Arial" w:cs="Arial"/>
                <w:sz w:val="20"/>
                <w:szCs w:val="20"/>
              </w:rPr>
            </w:pPr>
          </w:p>
          <w:p w:rsidR="00D5542C" w:rsidRDefault="00D5542C" w:rsidP="00FB2F54">
            <w:pPr>
              <w:rPr>
                <w:rFonts w:ascii="Arial" w:hAnsi="Arial" w:cs="Arial"/>
                <w:sz w:val="20"/>
                <w:szCs w:val="20"/>
              </w:rPr>
            </w:pPr>
            <w:r w:rsidRPr="001320AC">
              <w:rPr>
                <w:rFonts w:ascii="Arial" w:hAnsi="Arial" w:cs="Arial"/>
                <w:sz w:val="20"/>
                <w:szCs w:val="20"/>
              </w:rPr>
              <w:t>K1_U03;</w:t>
            </w:r>
            <w:r>
              <w:t xml:space="preserve"> </w:t>
            </w:r>
            <w:r w:rsidRPr="001320AC">
              <w:rPr>
                <w:rFonts w:ascii="Arial" w:hAnsi="Arial" w:cs="Arial"/>
                <w:sz w:val="20"/>
                <w:szCs w:val="20"/>
              </w:rPr>
              <w:t>K1_U11</w:t>
            </w:r>
          </w:p>
          <w:p w:rsidR="00D5542C" w:rsidRDefault="00D5542C" w:rsidP="00FB2F54">
            <w:pPr>
              <w:rPr>
                <w:rFonts w:ascii="Arial" w:hAnsi="Arial" w:cs="Arial"/>
                <w:sz w:val="20"/>
                <w:szCs w:val="20"/>
              </w:rPr>
            </w:pPr>
          </w:p>
          <w:p w:rsidR="00D5542C" w:rsidRPr="001320AC" w:rsidRDefault="00D5542C" w:rsidP="00FB2F54">
            <w:pPr>
              <w:rPr>
                <w:rFonts w:ascii="Arial" w:hAnsi="Arial" w:cs="Arial"/>
                <w:sz w:val="20"/>
                <w:szCs w:val="20"/>
              </w:rPr>
            </w:pPr>
            <w:r w:rsidRPr="001320AC">
              <w:rPr>
                <w:rFonts w:ascii="Arial" w:hAnsi="Arial" w:cs="Arial"/>
                <w:sz w:val="20"/>
                <w:szCs w:val="20"/>
              </w:rPr>
              <w:t>K1_U10</w:t>
            </w:r>
          </w:p>
        </w:tc>
      </w:tr>
    </w:tbl>
    <w:p w:rsidR="00AC4847" w:rsidRDefault="00AC4847" w:rsidP="00AC4847">
      <w:pPr>
        <w:rPr>
          <w:rFonts w:ascii="Arial" w:hAnsi="Arial" w:cs="Arial"/>
          <w:sz w:val="22"/>
          <w:szCs w:val="16"/>
        </w:rPr>
      </w:pPr>
    </w:p>
    <w:p w:rsidR="00AC4847" w:rsidRDefault="00AC4847" w:rsidP="00AC4847">
      <w:pPr>
        <w:rPr>
          <w:rFonts w:ascii="Arial" w:hAnsi="Arial" w:cs="Arial"/>
          <w:sz w:val="22"/>
          <w:szCs w:val="16"/>
        </w:rPr>
      </w:pPr>
    </w:p>
    <w:p w:rsidR="00AC4847" w:rsidRDefault="00AC4847" w:rsidP="00AC4847">
      <w:pPr>
        <w:rPr>
          <w:rFonts w:ascii="Arial" w:hAnsi="Arial" w:cs="Arial"/>
          <w:sz w:val="22"/>
          <w:szCs w:val="16"/>
        </w:rPr>
      </w:pPr>
    </w:p>
    <w:p w:rsidR="00AC4847" w:rsidRDefault="00AC4847" w:rsidP="00AC484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AC4847" w:rsidTr="00FB2F54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AC4847" w:rsidRDefault="00AC4847" w:rsidP="00FB2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AC4847" w:rsidRDefault="00AC4847" w:rsidP="00FB2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AC4847" w:rsidRDefault="00AC4847" w:rsidP="00FB2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D5542C" w:rsidTr="00FB2F54">
        <w:trPr>
          <w:cantSplit/>
          <w:trHeight w:val="1984"/>
        </w:trPr>
        <w:tc>
          <w:tcPr>
            <w:tcW w:w="1985" w:type="dxa"/>
            <w:vMerge/>
          </w:tcPr>
          <w:p w:rsidR="00D5542C" w:rsidRDefault="00D5542C" w:rsidP="00FB2F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D5542C" w:rsidRPr="001320AC" w:rsidRDefault="00D5542C" w:rsidP="00FB2F54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r w:rsidRPr="001320AC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K01: </w:t>
            </w: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dzięki pracy nad aspektami rozumienia i starannej produkcji mowy pełniej </w:t>
            </w:r>
            <w:r w:rsidRPr="001320AC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uczestniczy w życiu kulturalnym, korzystając z różnych mediów i różnych jego form</w:t>
            </w: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.</w:t>
            </w:r>
          </w:p>
          <w:p w:rsidR="00D5542C" w:rsidRPr="001320AC" w:rsidRDefault="00D5542C" w:rsidP="00FB2F54">
            <w:pPr>
              <w:rPr>
                <w:rFonts w:ascii="Arial" w:hAnsi="Arial" w:cs="Arial"/>
                <w:sz w:val="20"/>
                <w:szCs w:val="20"/>
              </w:rPr>
            </w:pPr>
            <w:r w:rsidRPr="001320A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5542C" w:rsidRPr="001320AC" w:rsidRDefault="00D5542C" w:rsidP="00FB2F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D5542C" w:rsidRPr="001320AC" w:rsidRDefault="00D5542C" w:rsidP="00FB2F54">
            <w:pPr>
              <w:rPr>
                <w:rFonts w:ascii="Arial" w:hAnsi="Arial" w:cs="Arial"/>
                <w:sz w:val="20"/>
                <w:szCs w:val="20"/>
              </w:rPr>
            </w:pPr>
            <w:r w:rsidRPr="001320AC">
              <w:rPr>
                <w:rFonts w:ascii="Arial" w:hAnsi="Arial" w:cs="Arial"/>
                <w:sz w:val="20"/>
                <w:szCs w:val="20"/>
              </w:rPr>
              <w:t>K1_K02</w:t>
            </w:r>
          </w:p>
        </w:tc>
      </w:tr>
    </w:tbl>
    <w:p w:rsidR="00AC4847" w:rsidRDefault="00AC4847" w:rsidP="00AC4847">
      <w:pPr>
        <w:rPr>
          <w:rFonts w:ascii="Arial" w:hAnsi="Arial" w:cs="Arial"/>
          <w:sz w:val="22"/>
          <w:szCs w:val="16"/>
        </w:rPr>
      </w:pPr>
    </w:p>
    <w:p w:rsidR="00AC4847" w:rsidRDefault="00AC4847" w:rsidP="00AC4847">
      <w:pPr>
        <w:rPr>
          <w:rFonts w:ascii="Arial" w:hAnsi="Arial" w:cs="Arial"/>
          <w:sz w:val="22"/>
          <w:szCs w:val="16"/>
        </w:rPr>
      </w:pPr>
    </w:p>
    <w:p w:rsidR="00AC4847" w:rsidRDefault="00AC4847" w:rsidP="00AC4847">
      <w:pPr>
        <w:rPr>
          <w:rFonts w:ascii="Arial" w:hAnsi="Arial" w:cs="Arial"/>
          <w:sz w:val="22"/>
          <w:szCs w:val="16"/>
        </w:rPr>
      </w:pPr>
    </w:p>
    <w:p w:rsidR="00AC4847" w:rsidRDefault="00AC4847" w:rsidP="00AC484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AC4847" w:rsidTr="00FB2F54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C4847" w:rsidRDefault="00AC4847" w:rsidP="00FB2F54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AC4847" w:rsidTr="00FB2F54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AC4847" w:rsidRDefault="00AC4847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AC4847" w:rsidRDefault="00AC4847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AC4847" w:rsidRDefault="00AC4847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C4847" w:rsidRDefault="00AC4847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AC4847" w:rsidTr="00FB2F54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AC4847" w:rsidRDefault="00AC4847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AC4847" w:rsidRDefault="00AC4847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C4847" w:rsidRDefault="00AC4847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AC4847" w:rsidRDefault="00AC4847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AC4847" w:rsidRDefault="00AC4847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AC4847" w:rsidRDefault="00AC4847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AC4847" w:rsidRDefault="00AC4847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AC4847" w:rsidRDefault="00AC4847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AC4847" w:rsidRDefault="00AC4847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AC4847" w:rsidRDefault="00AC4847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AC4847" w:rsidRDefault="00AC4847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AC4847" w:rsidRDefault="00AC4847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AC4847" w:rsidRDefault="00AC4847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AC4847" w:rsidRDefault="00AC4847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4847" w:rsidTr="00FB2F54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AC4847" w:rsidRDefault="00AC4847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AC4847" w:rsidRDefault="00AC4847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C4847" w:rsidRDefault="00AC4847" w:rsidP="00AC484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C4847" w:rsidRDefault="00AC4847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AC4847" w:rsidRDefault="00AC4847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C4847" w:rsidRDefault="00AC4847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C4847" w:rsidRDefault="00AC4847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C4847" w:rsidRDefault="00AC4847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C4847" w:rsidTr="00FB2F54">
        <w:trPr>
          <w:trHeight w:val="462"/>
        </w:trPr>
        <w:tc>
          <w:tcPr>
            <w:tcW w:w="1611" w:type="dxa"/>
            <w:vAlign w:val="center"/>
          </w:tcPr>
          <w:p w:rsidR="00AC4847" w:rsidRDefault="00AC4847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AC4847" w:rsidRDefault="00AC4847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C4847" w:rsidRDefault="00AC4847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C4847" w:rsidRDefault="00AC4847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AC4847" w:rsidRDefault="00AC4847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C4847" w:rsidRDefault="00AC4847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C4847" w:rsidRDefault="00AC4847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C4847" w:rsidRDefault="00AC4847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C4847" w:rsidRDefault="00AC4847" w:rsidP="00AC4847">
      <w:pPr>
        <w:pStyle w:val="Zawartotabeli"/>
        <w:rPr>
          <w:rFonts w:ascii="Arial" w:hAnsi="Arial" w:cs="Arial"/>
          <w:sz w:val="22"/>
          <w:szCs w:val="16"/>
        </w:rPr>
      </w:pPr>
    </w:p>
    <w:p w:rsidR="00AC4847" w:rsidRDefault="00AC4847" w:rsidP="00AC4847">
      <w:pPr>
        <w:pStyle w:val="Zawartotabeli"/>
        <w:rPr>
          <w:rFonts w:ascii="Arial" w:hAnsi="Arial" w:cs="Arial"/>
          <w:sz w:val="22"/>
          <w:szCs w:val="16"/>
        </w:rPr>
      </w:pPr>
    </w:p>
    <w:p w:rsidR="00AC4847" w:rsidRDefault="00AC4847" w:rsidP="00AC4847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:rsidR="00AC4847" w:rsidRDefault="00AC4847" w:rsidP="00AC484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C4847" w:rsidTr="00FB2F54">
        <w:trPr>
          <w:trHeight w:val="1920"/>
        </w:trPr>
        <w:tc>
          <w:tcPr>
            <w:tcW w:w="9622" w:type="dxa"/>
          </w:tcPr>
          <w:p w:rsidR="0038186C" w:rsidRPr="0038186C" w:rsidRDefault="0038186C" w:rsidP="0038186C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38186C">
              <w:rPr>
                <w:rFonts w:ascii="Arial" w:hAnsi="Arial" w:cs="Arial"/>
                <w:sz w:val="20"/>
                <w:szCs w:val="20"/>
              </w:rPr>
              <w:t>Opis i prezentacja poszczególnych zjawisk fonetyczno-fonologicznych,  wykład prowadzącego, forma lekcji na e-learningowej platformie edukacyjnej.</w:t>
            </w:r>
          </w:p>
          <w:p w:rsidR="0038186C" w:rsidRPr="0038186C" w:rsidRDefault="0038186C" w:rsidP="0038186C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38186C">
              <w:rPr>
                <w:rFonts w:ascii="Arial" w:hAnsi="Arial" w:cs="Arial"/>
                <w:sz w:val="20"/>
                <w:szCs w:val="20"/>
              </w:rPr>
              <w:t>Wsłuchiwanie się w prezentowany materiał językowy.</w:t>
            </w:r>
          </w:p>
          <w:p w:rsidR="0038186C" w:rsidRPr="0038186C" w:rsidRDefault="0038186C" w:rsidP="0038186C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38186C">
              <w:rPr>
                <w:rFonts w:ascii="Arial" w:hAnsi="Arial" w:cs="Arial"/>
                <w:sz w:val="20"/>
                <w:szCs w:val="20"/>
              </w:rPr>
              <w:t>Po</w:t>
            </w:r>
            <w:r>
              <w:rPr>
                <w:rFonts w:ascii="Arial" w:hAnsi="Arial" w:cs="Arial"/>
                <w:sz w:val="20"/>
                <w:szCs w:val="20"/>
              </w:rPr>
              <w:t>wtarzanie chóralne/indywidualne/ w parach</w:t>
            </w:r>
          </w:p>
          <w:p w:rsidR="0038186C" w:rsidRPr="0038186C" w:rsidRDefault="0038186C" w:rsidP="0038186C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38186C">
              <w:rPr>
                <w:rFonts w:ascii="Arial" w:hAnsi="Arial" w:cs="Arial"/>
                <w:sz w:val="20"/>
                <w:szCs w:val="20"/>
              </w:rPr>
              <w:t>Ćwiczenie słuchu</w:t>
            </w:r>
            <w:r>
              <w:rPr>
                <w:rFonts w:ascii="Arial" w:hAnsi="Arial" w:cs="Arial"/>
                <w:sz w:val="20"/>
                <w:szCs w:val="20"/>
              </w:rPr>
              <w:t xml:space="preserve"> fonematycznego</w:t>
            </w:r>
            <w:r w:rsidRPr="0038186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8186C" w:rsidRPr="0038186C" w:rsidRDefault="0038186C" w:rsidP="0038186C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38186C">
              <w:rPr>
                <w:rFonts w:ascii="Arial" w:hAnsi="Arial" w:cs="Arial"/>
                <w:sz w:val="20"/>
                <w:szCs w:val="20"/>
              </w:rPr>
              <w:t>Transkrybowanie tekstów pisanych/mówionych.</w:t>
            </w:r>
          </w:p>
          <w:p w:rsidR="00AC4847" w:rsidRDefault="0038186C" w:rsidP="0038186C">
            <w:pPr>
              <w:pStyle w:val="Zawartotabeli"/>
              <w:numPr>
                <w:ilvl w:val="0"/>
                <w:numId w:val="2"/>
              </w:num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Wykonywanie zadań w ramach nauczania zdalnego: format lekcja, quizy (różne typy), materiały instruktażowe.</w:t>
            </w:r>
          </w:p>
        </w:tc>
      </w:tr>
    </w:tbl>
    <w:p w:rsidR="00AC4847" w:rsidRDefault="00AC4847" w:rsidP="00AC4847">
      <w:pPr>
        <w:pStyle w:val="Zawartotabeli"/>
        <w:rPr>
          <w:rFonts w:ascii="Arial" w:hAnsi="Arial" w:cs="Arial"/>
          <w:sz w:val="22"/>
          <w:szCs w:val="16"/>
        </w:rPr>
      </w:pPr>
    </w:p>
    <w:p w:rsidR="00AC4847" w:rsidRDefault="00AC4847" w:rsidP="00AC4847">
      <w:pPr>
        <w:pStyle w:val="Zawartotabeli"/>
        <w:rPr>
          <w:rFonts w:ascii="Arial" w:hAnsi="Arial" w:cs="Arial"/>
          <w:sz w:val="22"/>
          <w:szCs w:val="16"/>
        </w:rPr>
      </w:pPr>
    </w:p>
    <w:p w:rsidR="00AC4847" w:rsidRDefault="00AC4847" w:rsidP="00AC484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kształcenia</w:t>
      </w:r>
    </w:p>
    <w:p w:rsidR="00AC4847" w:rsidRDefault="00AC4847" w:rsidP="00AC484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AC4847" w:rsidTr="00FB2F54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AC4847" w:rsidRDefault="00AC4847" w:rsidP="00FB2F5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AC4847" w:rsidRDefault="00AC4847" w:rsidP="00FB2F5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AC4847" w:rsidRDefault="00AC4847" w:rsidP="00FB2F5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AC4847" w:rsidRDefault="00AC4847" w:rsidP="00FB2F5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AC4847" w:rsidRDefault="00AC4847" w:rsidP="00FB2F5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AC4847" w:rsidRDefault="00AC4847" w:rsidP="00FB2F5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AC4847" w:rsidRDefault="00AC4847" w:rsidP="00FB2F5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AC4847" w:rsidRDefault="00AC4847" w:rsidP="00FB2F5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AC4847" w:rsidRDefault="00AC4847" w:rsidP="00FB2F5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AC4847" w:rsidRDefault="00AC4847" w:rsidP="00FB2F5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AC4847" w:rsidRDefault="00AC4847" w:rsidP="00FB2F5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AC4847" w:rsidRDefault="00AC4847" w:rsidP="00FB2F5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AC4847" w:rsidRDefault="00AC4847" w:rsidP="00FB2F5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AC4847" w:rsidRDefault="00AC4847" w:rsidP="00FB2F5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38186C" w:rsidTr="00FB2F54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8186C" w:rsidRDefault="0038186C" w:rsidP="00FB2F54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</w:tr>
      <w:tr w:rsidR="0038186C" w:rsidTr="00FB2F54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8186C" w:rsidRDefault="0038186C" w:rsidP="00FB2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</w:tr>
      <w:tr w:rsidR="0038186C" w:rsidTr="00FB2F54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8186C" w:rsidRDefault="0038186C" w:rsidP="00FB2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</w:tr>
      <w:tr w:rsidR="0038186C" w:rsidTr="00FB2F54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8186C" w:rsidRDefault="0038186C" w:rsidP="00FB2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W04</w:t>
            </w: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</w:tr>
      <w:tr w:rsidR="0038186C" w:rsidTr="00FB2F54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8186C" w:rsidRDefault="0038186C" w:rsidP="00FB2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</w:tr>
      <w:tr w:rsidR="0038186C" w:rsidTr="00FB2F54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8186C" w:rsidRDefault="0038186C" w:rsidP="00FB2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</w:tr>
      <w:tr w:rsidR="0038186C" w:rsidTr="00FB2F54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8186C" w:rsidRDefault="0038186C" w:rsidP="00FB2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</w:tr>
      <w:tr w:rsidR="0038186C" w:rsidTr="00FB2F54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8186C" w:rsidRDefault="0038186C" w:rsidP="00FB2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8186C" w:rsidRDefault="0038186C" w:rsidP="00FB2F54">
            <w:pPr>
              <w:rPr>
                <w:rFonts w:ascii="Arial" w:hAnsi="Arial" w:cs="Arial"/>
              </w:rPr>
            </w:pPr>
          </w:p>
        </w:tc>
      </w:tr>
    </w:tbl>
    <w:p w:rsidR="00AC4847" w:rsidRDefault="00AC4847" w:rsidP="00AC4847">
      <w:pPr>
        <w:pStyle w:val="Zawartotabeli"/>
        <w:rPr>
          <w:rFonts w:ascii="Arial" w:hAnsi="Arial" w:cs="Arial"/>
          <w:sz w:val="22"/>
          <w:szCs w:val="16"/>
        </w:rPr>
      </w:pPr>
    </w:p>
    <w:p w:rsidR="00AC4847" w:rsidRDefault="00AC4847" w:rsidP="00AC4847">
      <w:pPr>
        <w:pStyle w:val="Zawartotabeli"/>
        <w:rPr>
          <w:rFonts w:ascii="Arial" w:hAnsi="Arial" w:cs="Arial"/>
          <w:sz w:val="22"/>
          <w:szCs w:val="16"/>
        </w:rPr>
      </w:pPr>
    </w:p>
    <w:p w:rsidR="00AC4847" w:rsidRDefault="00AC4847" w:rsidP="00AC484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AC4847" w:rsidTr="00FB2F54">
        <w:tc>
          <w:tcPr>
            <w:tcW w:w="1941" w:type="dxa"/>
            <w:shd w:val="clear" w:color="auto" w:fill="DBE5F1"/>
            <w:vAlign w:val="center"/>
          </w:tcPr>
          <w:p w:rsidR="00AC4847" w:rsidRDefault="00AC4847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38186C" w:rsidRPr="008F5316" w:rsidRDefault="00AC4847" w:rsidP="0038186C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="0038186C" w:rsidRPr="008F5316">
              <w:rPr>
                <w:rFonts w:ascii="Arial" w:hAnsi="Arial" w:cs="Arial"/>
                <w:sz w:val="20"/>
                <w:szCs w:val="20"/>
              </w:rPr>
              <w:t>Regularne i a</w:t>
            </w:r>
            <w:r w:rsidR="0038186C">
              <w:rPr>
                <w:rFonts w:ascii="Arial" w:hAnsi="Arial" w:cs="Arial"/>
                <w:sz w:val="20"/>
                <w:szCs w:val="20"/>
              </w:rPr>
              <w:t>ktywne uczestnictwo w zajęciach, dozwolone są 2 nieobecności nieusprawiedliwione, dla pozostałych należy przedstawić zaświadczenie nie później niż do 2 tygodni po powrocie na zajęcia.</w:t>
            </w:r>
          </w:p>
          <w:p w:rsidR="0038186C" w:rsidRPr="008F5316" w:rsidRDefault="0038186C" w:rsidP="0038186C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8F5316">
              <w:rPr>
                <w:rFonts w:ascii="Arial" w:hAnsi="Arial" w:cs="Arial"/>
                <w:sz w:val="20"/>
                <w:szCs w:val="20"/>
              </w:rPr>
              <w:t>Ważona ocena z testów pisemnych, minimum zaliczeniowe: 80%.</w:t>
            </w:r>
            <w:r>
              <w:rPr>
                <w:rFonts w:ascii="Arial" w:hAnsi="Arial" w:cs="Arial"/>
                <w:sz w:val="20"/>
                <w:szCs w:val="20"/>
              </w:rPr>
              <w:t xml:space="preserve"> Liczba testów </w:t>
            </w:r>
            <w:r w:rsidR="00F64EF7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 xml:space="preserve">, w tym </w:t>
            </w:r>
            <w:r w:rsidR="00F64EF7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 xml:space="preserve"> – transkrypcja pojedynczych wyrazów, 1 – transkrypcja mowy łączonej, test teoretyczny: mechanizmy produkcji mowy – minimum zaliczeniowe 65%.</w:t>
            </w:r>
          </w:p>
          <w:p w:rsidR="0038186C" w:rsidRPr="008F5316" w:rsidRDefault="0038186C" w:rsidP="0038186C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8F5316">
              <w:rPr>
                <w:rFonts w:ascii="Arial" w:hAnsi="Arial" w:cs="Arial"/>
                <w:sz w:val="20"/>
                <w:szCs w:val="20"/>
              </w:rPr>
              <w:t xml:space="preserve">Testy poprawności wymowy: etap 1- nazwy geograficzne oraz samogłoska centralna; </w:t>
            </w:r>
            <w:r>
              <w:rPr>
                <w:rFonts w:ascii="Arial" w:hAnsi="Arial" w:cs="Arial"/>
                <w:sz w:val="20"/>
                <w:szCs w:val="20"/>
              </w:rPr>
              <w:t xml:space="preserve">etap </w:t>
            </w:r>
            <w:r w:rsidR="008F2844">
              <w:rPr>
                <w:rFonts w:ascii="Arial" w:hAnsi="Arial" w:cs="Arial"/>
                <w:sz w:val="20"/>
                <w:szCs w:val="20"/>
              </w:rPr>
              <w:t>2</w:t>
            </w:r>
            <w:r w:rsidRPr="008F5316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>
              <w:rPr>
                <w:rFonts w:ascii="Arial" w:hAnsi="Arial" w:cs="Arial"/>
                <w:sz w:val="20"/>
                <w:szCs w:val="20"/>
              </w:rPr>
              <w:t>zdania i mowa łączona. Minimum zaliczeniowe – jak wyżej</w:t>
            </w:r>
          </w:p>
          <w:p w:rsidR="0038186C" w:rsidRDefault="0038186C" w:rsidP="0038186C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8F5316">
              <w:rPr>
                <w:rFonts w:ascii="Arial" w:hAnsi="Arial" w:cs="Arial"/>
                <w:sz w:val="20"/>
                <w:szCs w:val="20"/>
              </w:rPr>
              <w:t>Każdy z testów (pisemnych oraz ustnych) może być poprawiany dwukrotnie: poprawa 1 – do 2 tygodni po pierwotnym terminie; poprawa</w:t>
            </w:r>
            <w:r>
              <w:rPr>
                <w:rFonts w:ascii="Arial" w:hAnsi="Arial" w:cs="Arial"/>
                <w:sz w:val="20"/>
                <w:szCs w:val="20"/>
              </w:rPr>
              <w:t xml:space="preserve"> druga – tuż przed sesją egzaminacyjną. W sytuacjach losowych możliwe odstępstwa od tej zasady, każdorazowo traktowane indywidualnie.</w:t>
            </w:r>
          </w:p>
          <w:p w:rsidR="0038186C" w:rsidRPr="008F5316" w:rsidRDefault="0038186C" w:rsidP="0038186C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Zaliczenie zadań zdalnych, w tym lekcji oraz kwizów ćwiczeniowych podanych na uczelnianej platformie moodle.</w:t>
            </w:r>
          </w:p>
          <w:p w:rsidR="00AC4847" w:rsidRDefault="0038186C" w:rsidP="0038186C">
            <w:pPr>
              <w:rPr>
                <w:rFonts w:ascii="Arial" w:hAnsi="Arial" w:cs="Arial"/>
                <w:szCs w:val="16"/>
              </w:rPr>
            </w:pPr>
            <w:r w:rsidRPr="008F5316">
              <w:rPr>
                <w:rFonts w:ascii="Arial" w:hAnsi="Arial" w:cs="Arial"/>
                <w:sz w:val="20"/>
                <w:szCs w:val="20"/>
              </w:rPr>
              <w:t>Pozytywna ocena z końcowego egzaminu pisemnego obejmującego materiał z dwóch semestrów (Fonetyka 1 i Fonetyka 2): standardowa skala ocen; próg zaliczeniowy dla egzaminu: 60%</w:t>
            </w:r>
          </w:p>
        </w:tc>
      </w:tr>
    </w:tbl>
    <w:p w:rsidR="00AC4847" w:rsidRDefault="00AC4847" w:rsidP="00AC4847">
      <w:pPr>
        <w:rPr>
          <w:rFonts w:ascii="Arial" w:hAnsi="Arial" w:cs="Arial"/>
          <w:sz w:val="22"/>
          <w:szCs w:val="16"/>
        </w:rPr>
      </w:pPr>
    </w:p>
    <w:p w:rsidR="00AC4847" w:rsidRDefault="00AC4847" w:rsidP="00AC484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AC4847" w:rsidTr="00FB2F54">
        <w:trPr>
          <w:trHeight w:val="698"/>
        </w:trPr>
        <w:tc>
          <w:tcPr>
            <w:tcW w:w="1941" w:type="dxa"/>
            <w:shd w:val="clear" w:color="auto" w:fill="DBE5F1"/>
            <w:vAlign w:val="center"/>
          </w:tcPr>
          <w:p w:rsidR="00AC4847" w:rsidRDefault="00AC4847" w:rsidP="00FB2F54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Uwagi</w:t>
            </w:r>
          </w:p>
        </w:tc>
        <w:tc>
          <w:tcPr>
            <w:tcW w:w="7699" w:type="dxa"/>
          </w:tcPr>
          <w:p w:rsidR="0038186C" w:rsidRDefault="0038186C" w:rsidP="0038186C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AF52FA">
              <w:rPr>
                <w:rFonts w:ascii="Arial" w:hAnsi="Arial" w:cs="Arial"/>
                <w:sz w:val="20"/>
                <w:szCs w:val="20"/>
              </w:rPr>
              <w:t>Pod uwag</w:t>
            </w:r>
            <w:r>
              <w:rPr>
                <w:rFonts w:ascii="Arial" w:hAnsi="Arial" w:cs="Arial"/>
                <w:sz w:val="20"/>
                <w:szCs w:val="20"/>
              </w:rPr>
              <w:t>ę</w:t>
            </w:r>
            <w:r w:rsidRPr="00AF52FA">
              <w:rPr>
                <w:rFonts w:ascii="Arial" w:hAnsi="Arial" w:cs="Arial"/>
                <w:sz w:val="20"/>
                <w:szCs w:val="20"/>
              </w:rPr>
              <w:t xml:space="preserve"> brana jest średnia ważona uzyskanych ocen – niedopuszczalne jest uzyskanie z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AF52FA">
              <w:rPr>
                <w:rFonts w:ascii="Arial" w:hAnsi="Arial" w:cs="Arial"/>
                <w:sz w:val="20"/>
                <w:szCs w:val="20"/>
              </w:rPr>
              <w:t>li</w:t>
            </w:r>
            <w:r>
              <w:rPr>
                <w:rFonts w:ascii="Arial" w:hAnsi="Arial" w:cs="Arial"/>
                <w:sz w:val="20"/>
                <w:szCs w:val="20"/>
              </w:rPr>
              <w:t>cz</w:t>
            </w:r>
            <w:r w:rsidRPr="00AF52FA">
              <w:rPr>
                <w:rFonts w:ascii="Arial" w:hAnsi="Arial" w:cs="Arial"/>
                <w:sz w:val="20"/>
                <w:szCs w:val="20"/>
              </w:rPr>
              <w:t xml:space="preserve">enia </w:t>
            </w:r>
            <w:r>
              <w:rPr>
                <w:rFonts w:ascii="Arial" w:hAnsi="Arial" w:cs="Arial"/>
                <w:sz w:val="20"/>
                <w:szCs w:val="20"/>
              </w:rPr>
              <w:t xml:space="preserve">konwersatorium </w:t>
            </w:r>
            <w:r w:rsidRPr="00AF52FA">
              <w:rPr>
                <w:rFonts w:ascii="Arial" w:hAnsi="Arial" w:cs="Arial"/>
                <w:sz w:val="20"/>
                <w:szCs w:val="20"/>
              </w:rPr>
              <w:t>wyłącznie na podstawie poprawnie napisanych testów pisemnych</w:t>
            </w:r>
            <w:r>
              <w:rPr>
                <w:rFonts w:ascii="Arial" w:hAnsi="Arial" w:cs="Arial"/>
                <w:sz w:val="20"/>
                <w:szCs w:val="20"/>
              </w:rPr>
              <w:t xml:space="preserve"> czy też zadań zdalnych</w:t>
            </w:r>
            <w:r w:rsidRPr="00AF52FA">
              <w:rPr>
                <w:rFonts w:ascii="Arial" w:hAnsi="Arial" w:cs="Arial"/>
                <w:sz w:val="20"/>
                <w:szCs w:val="20"/>
              </w:rPr>
              <w:t>. Znaczenie podstawowe ma  jakość nabytej wymowy weryfikowan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AF52FA">
              <w:rPr>
                <w:rFonts w:ascii="Arial" w:hAnsi="Arial" w:cs="Arial"/>
                <w:sz w:val="20"/>
                <w:szCs w:val="20"/>
              </w:rPr>
              <w:t xml:space="preserve"> w formie test</w:t>
            </w:r>
            <w:r>
              <w:rPr>
                <w:rFonts w:ascii="Arial" w:hAnsi="Arial" w:cs="Arial"/>
                <w:sz w:val="20"/>
                <w:szCs w:val="20"/>
              </w:rPr>
              <w:t>ów</w:t>
            </w:r>
            <w:r w:rsidRPr="00AF52FA">
              <w:rPr>
                <w:rFonts w:ascii="Arial" w:hAnsi="Arial" w:cs="Arial"/>
                <w:sz w:val="20"/>
                <w:szCs w:val="20"/>
              </w:rPr>
              <w:t xml:space="preserve"> ustn</w:t>
            </w:r>
            <w:r>
              <w:rPr>
                <w:rFonts w:ascii="Arial" w:hAnsi="Arial" w:cs="Arial"/>
                <w:sz w:val="20"/>
                <w:szCs w:val="20"/>
              </w:rPr>
              <w:t>ych, rozłożonych w czasie</w:t>
            </w:r>
            <w:r w:rsidRPr="00AF52FA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Kluczowy jest test ostatni – weryfikujący nabytą biegłość.</w:t>
            </w:r>
          </w:p>
          <w:p w:rsidR="00AC4847" w:rsidRDefault="0038186C" w:rsidP="009836CB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Poprawność wymowy jest także jednym z kryteriów oceny podczas egzaminu ustnego PNJA, co podkreśla istotność przedmiotu jak i pokazuje powiązania między różnymi (pod)dziedzinami nauk filologicznych.</w:t>
            </w:r>
          </w:p>
        </w:tc>
      </w:tr>
    </w:tbl>
    <w:p w:rsidR="00AC4847" w:rsidRDefault="00AC4847" w:rsidP="00AC4847">
      <w:pPr>
        <w:rPr>
          <w:rFonts w:ascii="Arial" w:hAnsi="Arial" w:cs="Arial"/>
          <w:sz w:val="22"/>
          <w:szCs w:val="16"/>
        </w:rPr>
      </w:pPr>
    </w:p>
    <w:p w:rsidR="00AC4847" w:rsidRDefault="00AC4847" w:rsidP="00AC4847">
      <w:pPr>
        <w:rPr>
          <w:rFonts w:ascii="Arial" w:hAnsi="Arial" w:cs="Arial"/>
          <w:sz w:val="22"/>
          <w:szCs w:val="16"/>
        </w:rPr>
      </w:pPr>
    </w:p>
    <w:p w:rsidR="00AC4847" w:rsidRDefault="00AC4847" w:rsidP="00AC48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C4847" w:rsidTr="00FB2F54">
        <w:trPr>
          <w:trHeight w:val="699"/>
        </w:trPr>
        <w:tc>
          <w:tcPr>
            <w:tcW w:w="9622" w:type="dxa"/>
          </w:tcPr>
          <w:p w:rsidR="009836CB" w:rsidRPr="00EA5C61" w:rsidRDefault="009836CB" w:rsidP="00EA5C61">
            <w:pPr>
              <w:pStyle w:val="Akapitzlist"/>
              <w:numPr>
                <w:ilvl w:val="0"/>
                <w:numId w:val="6"/>
              </w:numPr>
              <w:tabs>
                <w:tab w:val="left" w:pos="811"/>
              </w:tabs>
              <w:rPr>
                <w:rFonts w:ascii="Arial" w:hAnsi="Arial" w:cs="Arial"/>
                <w:sz w:val="20"/>
                <w:szCs w:val="20"/>
              </w:rPr>
            </w:pPr>
            <w:r w:rsidRPr="00EA5C61">
              <w:rPr>
                <w:rFonts w:ascii="Arial" w:hAnsi="Arial" w:cs="Arial"/>
                <w:sz w:val="20"/>
                <w:szCs w:val="20"/>
              </w:rPr>
              <w:t>N</w:t>
            </w:r>
            <w:r w:rsidR="00EA5C61" w:rsidRPr="00EA5C61">
              <w:rPr>
                <w:rFonts w:ascii="Arial" w:hAnsi="Arial" w:cs="Arial"/>
                <w:sz w:val="20"/>
                <w:szCs w:val="20"/>
              </w:rPr>
              <w:t>arządy mowy</w:t>
            </w:r>
            <w:r w:rsidRPr="00EA5C61">
              <w:rPr>
                <w:rFonts w:ascii="Arial" w:hAnsi="Arial" w:cs="Arial"/>
                <w:sz w:val="20"/>
                <w:szCs w:val="20"/>
              </w:rPr>
              <w:t>: prąd powietrza: źródło i kierunek</w:t>
            </w:r>
          </w:p>
          <w:p w:rsidR="00EA5C61" w:rsidRDefault="00EA5C61" w:rsidP="00EA5C61">
            <w:pPr>
              <w:pStyle w:val="Akapitzlist"/>
              <w:numPr>
                <w:ilvl w:val="0"/>
                <w:numId w:val="6"/>
              </w:numPr>
              <w:tabs>
                <w:tab w:val="left" w:pos="811"/>
              </w:tabs>
              <w:rPr>
                <w:rFonts w:ascii="Arial" w:hAnsi="Arial" w:cs="Arial"/>
                <w:sz w:val="20"/>
                <w:szCs w:val="20"/>
              </w:rPr>
            </w:pPr>
            <w:r w:rsidRPr="00EA5C61">
              <w:rPr>
                <w:rFonts w:ascii="Arial" w:hAnsi="Arial" w:cs="Arial"/>
                <w:sz w:val="20"/>
                <w:szCs w:val="20"/>
              </w:rPr>
              <w:t>N</w:t>
            </w:r>
            <w:r w:rsidR="008F2844" w:rsidRPr="00EA5C61">
              <w:rPr>
                <w:rFonts w:ascii="Arial" w:hAnsi="Arial" w:cs="Arial"/>
                <w:sz w:val="20"/>
                <w:szCs w:val="20"/>
              </w:rPr>
              <w:t>arządy mowy – kontynuacja, krtań: dźwięczność/bezdźwięczność, zwarcie krtaniowe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A5C61" w:rsidRDefault="00EA5C61" w:rsidP="00EA5C61">
            <w:pPr>
              <w:pStyle w:val="Akapitzlist"/>
              <w:numPr>
                <w:ilvl w:val="0"/>
                <w:numId w:val="6"/>
              </w:numPr>
              <w:tabs>
                <w:tab w:val="left" w:pos="81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8A37D0">
              <w:rPr>
                <w:rFonts w:ascii="Arial" w:hAnsi="Arial" w:cs="Arial"/>
                <w:sz w:val="20"/>
                <w:szCs w:val="20"/>
              </w:rPr>
              <w:t>arządy mowy – kontynuacja: głoski ustne, ustno-nosowe, nosowe; artykulacja</w:t>
            </w:r>
          </w:p>
          <w:p w:rsidR="00EA5C61" w:rsidRDefault="00EA5C61" w:rsidP="00EA5C61">
            <w:pPr>
              <w:pStyle w:val="Akapitzlist"/>
              <w:numPr>
                <w:ilvl w:val="0"/>
                <w:numId w:val="6"/>
              </w:numPr>
              <w:tabs>
                <w:tab w:val="left" w:pos="81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EA5C61">
              <w:rPr>
                <w:rFonts w:ascii="Arial" w:hAnsi="Arial" w:cs="Arial"/>
                <w:sz w:val="20"/>
                <w:szCs w:val="20"/>
              </w:rPr>
              <w:t>amogłoska [ə]</w:t>
            </w:r>
          </w:p>
          <w:p w:rsidR="00EA5C61" w:rsidRDefault="00EA5C61" w:rsidP="009836CB">
            <w:pPr>
              <w:pStyle w:val="Akapitzlist"/>
              <w:numPr>
                <w:ilvl w:val="0"/>
                <w:numId w:val="6"/>
              </w:numPr>
              <w:tabs>
                <w:tab w:val="left" w:pos="81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8F2844" w:rsidRPr="00EA5C61">
              <w:rPr>
                <w:rFonts w:ascii="Arial" w:hAnsi="Arial" w:cs="Arial"/>
                <w:sz w:val="20"/>
                <w:szCs w:val="20"/>
              </w:rPr>
              <w:t>amogłoska [</w:t>
            </w:r>
            <w:r w:rsidR="008F2844">
              <w:sym w:font="Phonmap" w:char="F087"/>
            </w:r>
            <w:r>
              <w:rPr>
                <w:rFonts w:ascii="Arial" w:hAnsi="Arial" w:cs="Arial"/>
                <w:sz w:val="20"/>
                <w:szCs w:val="20"/>
              </w:rPr>
              <w:t>:]; p</w:t>
            </w:r>
            <w:r w:rsidRPr="008A37D0">
              <w:rPr>
                <w:rFonts w:ascii="Arial" w:hAnsi="Arial" w:cs="Arial"/>
                <w:sz w:val="20"/>
                <w:szCs w:val="20"/>
              </w:rPr>
              <w:t>orównanie [</w:t>
            </w:r>
            <w:r>
              <w:rPr>
                <w:rFonts w:ascii="Arial" w:hAnsi="Arial" w:cs="Arial"/>
                <w:sz w:val="20"/>
                <w:szCs w:val="20"/>
              </w:rPr>
              <w:sym w:font="Phonmap" w:char="F087"/>
            </w:r>
            <w:r w:rsidRPr="008A37D0">
              <w:rPr>
                <w:rFonts w:ascii="Arial" w:hAnsi="Arial" w:cs="Arial"/>
                <w:sz w:val="20"/>
                <w:szCs w:val="20"/>
              </w:rPr>
              <w:t>:] i [</w:t>
            </w:r>
            <w:r>
              <w:rPr>
                <w:rFonts w:ascii="Arial" w:hAnsi="Arial" w:cs="Arial"/>
                <w:sz w:val="20"/>
                <w:szCs w:val="20"/>
              </w:rPr>
              <w:t xml:space="preserve">ə] </w:t>
            </w:r>
          </w:p>
          <w:p w:rsidR="00EA5C61" w:rsidRDefault="00EA5C61" w:rsidP="009836CB">
            <w:pPr>
              <w:pStyle w:val="Akapitzlist"/>
              <w:numPr>
                <w:ilvl w:val="0"/>
                <w:numId w:val="6"/>
              </w:numPr>
              <w:tabs>
                <w:tab w:val="left" w:pos="81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="008F2844" w:rsidRPr="00EA5C61">
              <w:rPr>
                <w:rFonts w:ascii="Arial" w:hAnsi="Arial" w:cs="Arial"/>
                <w:sz w:val="20"/>
                <w:szCs w:val="20"/>
              </w:rPr>
              <w:t>ymowa końcówki „ED”</w:t>
            </w:r>
          </w:p>
          <w:p w:rsidR="00C91876" w:rsidRDefault="00EA5C61" w:rsidP="009836CB">
            <w:pPr>
              <w:pStyle w:val="Akapitzlist"/>
              <w:numPr>
                <w:ilvl w:val="0"/>
                <w:numId w:val="6"/>
              </w:numPr>
              <w:tabs>
                <w:tab w:val="left" w:pos="811"/>
              </w:tabs>
              <w:rPr>
                <w:rFonts w:ascii="Arial" w:hAnsi="Arial" w:cs="Arial"/>
                <w:sz w:val="20"/>
                <w:szCs w:val="20"/>
              </w:rPr>
            </w:pPr>
            <w:r w:rsidRPr="00EA5C61">
              <w:rPr>
                <w:rFonts w:ascii="Arial" w:hAnsi="Arial" w:cs="Arial"/>
                <w:sz w:val="20"/>
                <w:szCs w:val="20"/>
              </w:rPr>
              <w:t>S</w:t>
            </w:r>
            <w:r w:rsidR="00C91876">
              <w:rPr>
                <w:rFonts w:ascii="Arial" w:hAnsi="Arial" w:cs="Arial"/>
                <w:sz w:val="20"/>
                <w:szCs w:val="20"/>
              </w:rPr>
              <w:t>amogłoski</w:t>
            </w:r>
            <w:r w:rsidR="008F2844" w:rsidRPr="00EA5C61">
              <w:rPr>
                <w:rFonts w:ascii="Arial" w:hAnsi="Arial" w:cs="Arial"/>
                <w:sz w:val="20"/>
                <w:szCs w:val="20"/>
              </w:rPr>
              <w:t xml:space="preserve"> [ɑ:]</w:t>
            </w:r>
            <w:r w:rsidR="00C9187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Pr="008A37D0">
              <w:rPr>
                <w:rFonts w:ascii="Arial" w:hAnsi="Arial" w:cs="Arial"/>
                <w:sz w:val="20"/>
                <w:szCs w:val="20"/>
              </w:rPr>
              <w:t>[</w:t>
            </w:r>
            <w:r>
              <w:rPr>
                <w:rFonts w:ascii="Arial" w:hAnsi="Arial" w:cs="Arial"/>
                <w:sz w:val="20"/>
                <w:szCs w:val="20"/>
              </w:rPr>
              <w:t>ʌ</w:t>
            </w:r>
            <w:r w:rsidRPr="008A37D0">
              <w:rPr>
                <w:rFonts w:ascii="Arial" w:hAnsi="Arial" w:cs="Arial"/>
                <w:sz w:val="20"/>
                <w:szCs w:val="20"/>
              </w:rPr>
              <w:t>]</w:t>
            </w:r>
            <w:r w:rsidR="00C91876">
              <w:rPr>
                <w:rFonts w:ascii="Arial" w:hAnsi="Arial" w:cs="Arial"/>
                <w:sz w:val="20"/>
                <w:szCs w:val="20"/>
              </w:rPr>
              <w:t xml:space="preserve">; porównanie z samogłoską polską </w:t>
            </w:r>
          </w:p>
          <w:p w:rsidR="00C91876" w:rsidRDefault="00C91876" w:rsidP="009836CB">
            <w:pPr>
              <w:pStyle w:val="Akapitzlist"/>
              <w:numPr>
                <w:ilvl w:val="0"/>
                <w:numId w:val="6"/>
              </w:numPr>
              <w:tabs>
                <w:tab w:val="left" w:pos="81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Samogłoski</w:t>
            </w:r>
            <w:r w:rsidRPr="008A37D0">
              <w:rPr>
                <w:rFonts w:ascii="Arial" w:hAnsi="Arial" w:cs="Arial"/>
                <w:sz w:val="20"/>
                <w:szCs w:val="20"/>
              </w:rPr>
              <w:t xml:space="preserve"> [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8A37D0">
              <w:rPr>
                <w:rFonts w:ascii="Arial" w:hAnsi="Arial" w:cs="Arial"/>
                <w:sz w:val="20"/>
                <w:szCs w:val="20"/>
              </w:rPr>
              <w:t xml:space="preserve">:] </w:t>
            </w: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Pr="008A37D0">
              <w:rPr>
                <w:rFonts w:ascii="Arial" w:hAnsi="Arial" w:cs="Arial"/>
                <w:sz w:val="20"/>
                <w:szCs w:val="20"/>
              </w:rPr>
              <w:t>[</w:t>
            </w:r>
            <w:r>
              <w:rPr>
                <w:rFonts w:ascii="Arial" w:hAnsi="Arial" w:cs="Arial"/>
                <w:sz w:val="20"/>
                <w:szCs w:val="20"/>
              </w:rPr>
              <w:t>ʊ];</w:t>
            </w:r>
            <w:r w:rsidRPr="008A37D0">
              <w:rPr>
                <w:rFonts w:ascii="Arial" w:hAnsi="Arial" w:cs="Arial"/>
                <w:sz w:val="20"/>
                <w:szCs w:val="20"/>
              </w:rPr>
              <w:t xml:space="preserve"> porównanie z samogł</w:t>
            </w:r>
            <w:r>
              <w:rPr>
                <w:rFonts w:ascii="Arial" w:hAnsi="Arial" w:cs="Arial"/>
                <w:sz w:val="20"/>
                <w:szCs w:val="20"/>
              </w:rPr>
              <w:t>oską polską</w:t>
            </w:r>
            <w:r w:rsidRPr="00377F4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91876" w:rsidRDefault="00C91876" w:rsidP="009836CB">
            <w:pPr>
              <w:pStyle w:val="Akapitzlist"/>
              <w:numPr>
                <w:ilvl w:val="0"/>
                <w:numId w:val="6"/>
              </w:numPr>
              <w:tabs>
                <w:tab w:val="left" w:pos="811"/>
              </w:tabs>
              <w:rPr>
                <w:rFonts w:ascii="Arial" w:hAnsi="Arial" w:cs="Arial"/>
                <w:sz w:val="20"/>
                <w:szCs w:val="20"/>
              </w:rPr>
            </w:pPr>
            <w:r w:rsidRPr="00377F48">
              <w:rPr>
                <w:rFonts w:ascii="Arial" w:hAnsi="Arial" w:cs="Arial"/>
                <w:sz w:val="20"/>
                <w:szCs w:val="20"/>
              </w:rPr>
              <w:t>Klasyfikacja samogłosek – miejsce artykulacji: pozycja języka, stopień otwarcia; układ warg; samogłoski podstawowe; czworobok samogłoskowy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91876" w:rsidRDefault="00C91876" w:rsidP="009836CB">
            <w:pPr>
              <w:pStyle w:val="Akapitzlist"/>
              <w:numPr>
                <w:ilvl w:val="0"/>
                <w:numId w:val="6"/>
              </w:numPr>
              <w:tabs>
                <w:tab w:val="left" w:pos="81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Dyftongi;</w:t>
            </w:r>
            <w:r w:rsidRPr="008A37D0">
              <w:rPr>
                <w:rFonts w:ascii="Arial" w:hAnsi="Arial" w:cs="Arial"/>
                <w:sz w:val="20"/>
                <w:szCs w:val="20"/>
              </w:rPr>
              <w:t xml:space="preserve"> porównanie z  polskimi /ej</w:t>
            </w:r>
            <w:r>
              <w:rPr>
                <w:rFonts w:ascii="Arial" w:hAnsi="Arial" w:cs="Arial"/>
                <w:sz w:val="20"/>
                <w:szCs w:val="20"/>
              </w:rPr>
              <w:t xml:space="preserve"> aj oj oł  ał/;</w:t>
            </w:r>
          </w:p>
          <w:p w:rsidR="00C91876" w:rsidRDefault="009836CB" w:rsidP="009836CB">
            <w:pPr>
              <w:pStyle w:val="Akapitzlist"/>
              <w:numPr>
                <w:ilvl w:val="0"/>
                <w:numId w:val="6"/>
              </w:numPr>
              <w:tabs>
                <w:tab w:val="left" w:pos="811"/>
              </w:tabs>
              <w:rPr>
                <w:rFonts w:ascii="Arial" w:hAnsi="Arial" w:cs="Arial"/>
                <w:sz w:val="20"/>
                <w:szCs w:val="20"/>
              </w:rPr>
            </w:pPr>
            <w:r w:rsidRPr="00C91876">
              <w:rPr>
                <w:rFonts w:ascii="Arial" w:hAnsi="Arial" w:cs="Arial"/>
                <w:sz w:val="20"/>
                <w:szCs w:val="20"/>
              </w:rPr>
              <w:t>Spółgłoski – ogólna charakterystyka: klasyfikacja spółgłosek; stopień / typy zbliżenia narządów; miejsca artykulacji</w:t>
            </w:r>
          </w:p>
          <w:p w:rsidR="00C91876" w:rsidRDefault="009836CB" w:rsidP="00225C2C">
            <w:pPr>
              <w:pStyle w:val="Akapitzlist"/>
              <w:numPr>
                <w:ilvl w:val="0"/>
                <w:numId w:val="6"/>
              </w:numPr>
              <w:tabs>
                <w:tab w:val="left" w:pos="811"/>
              </w:tabs>
              <w:rPr>
                <w:rFonts w:ascii="Arial" w:hAnsi="Arial" w:cs="Arial"/>
                <w:sz w:val="20"/>
                <w:szCs w:val="20"/>
              </w:rPr>
            </w:pPr>
            <w:r w:rsidRPr="00C91876">
              <w:rPr>
                <w:rFonts w:ascii="Arial" w:hAnsi="Arial" w:cs="Arial"/>
                <w:sz w:val="20"/>
                <w:szCs w:val="20"/>
              </w:rPr>
              <w:t>Spółgłoski wybuchowe; przydech; porównanie miejsca artykulacji polskich i angielskich /t/ i /d/</w:t>
            </w:r>
            <w:r w:rsidR="0074047C" w:rsidRPr="00C91876">
              <w:rPr>
                <w:rFonts w:ascii="Arial" w:hAnsi="Arial" w:cs="Arial"/>
                <w:sz w:val="20"/>
                <w:szCs w:val="20"/>
              </w:rPr>
              <w:t>, klasyfikacja pozostałych spó</w:t>
            </w:r>
            <w:r w:rsidR="00C91876" w:rsidRPr="00C91876">
              <w:rPr>
                <w:rFonts w:ascii="Arial" w:hAnsi="Arial" w:cs="Arial"/>
                <w:sz w:val="20"/>
                <w:szCs w:val="20"/>
              </w:rPr>
              <w:t>łgłosek</w:t>
            </w:r>
            <w:r w:rsidR="00C9187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836CB" w:rsidRPr="00C91876" w:rsidRDefault="00F64EF7" w:rsidP="00225C2C">
            <w:pPr>
              <w:pStyle w:val="Akapitzlist"/>
              <w:numPr>
                <w:ilvl w:val="0"/>
                <w:numId w:val="6"/>
              </w:numPr>
              <w:tabs>
                <w:tab w:val="left" w:pos="811"/>
              </w:tabs>
              <w:rPr>
                <w:rFonts w:ascii="Arial" w:hAnsi="Arial" w:cs="Arial"/>
                <w:sz w:val="20"/>
                <w:szCs w:val="20"/>
              </w:rPr>
            </w:pPr>
            <w:r w:rsidRPr="00C91876">
              <w:rPr>
                <w:rFonts w:ascii="Arial" w:hAnsi="Arial" w:cs="Arial"/>
                <w:sz w:val="20"/>
                <w:szCs w:val="20"/>
              </w:rPr>
              <w:t>Ubezdźwięcznienie i udźwięcznienie; warianty angielskie i polskie – porównanie</w:t>
            </w:r>
          </w:p>
        </w:tc>
      </w:tr>
    </w:tbl>
    <w:p w:rsidR="00AC4847" w:rsidRDefault="00AC4847" w:rsidP="00AC4847">
      <w:pPr>
        <w:rPr>
          <w:rFonts w:ascii="Arial" w:hAnsi="Arial" w:cs="Arial"/>
          <w:sz w:val="22"/>
          <w:szCs w:val="16"/>
        </w:rPr>
      </w:pPr>
    </w:p>
    <w:p w:rsidR="00AC4847" w:rsidRDefault="00AC4847" w:rsidP="00AC4847">
      <w:pPr>
        <w:rPr>
          <w:rFonts w:ascii="Arial" w:hAnsi="Arial" w:cs="Arial"/>
          <w:sz w:val="22"/>
          <w:szCs w:val="16"/>
        </w:rPr>
      </w:pPr>
    </w:p>
    <w:p w:rsidR="00AC4847" w:rsidRDefault="00AC4847" w:rsidP="00AC48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AC4847" w:rsidRDefault="00AC4847" w:rsidP="00AC484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C4847" w:rsidTr="00FB2F54">
        <w:trPr>
          <w:trHeight w:val="1098"/>
        </w:trPr>
        <w:tc>
          <w:tcPr>
            <w:tcW w:w="9622" w:type="dxa"/>
          </w:tcPr>
          <w:p w:rsidR="0074047C" w:rsidRPr="000A4890" w:rsidRDefault="0074047C" w:rsidP="0074047C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890">
              <w:rPr>
                <w:rFonts w:ascii="Arial" w:hAnsi="Arial" w:cs="Arial"/>
                <w:sz w:val="20"/>
                <w:szCs w:val="20"/>
                <w:lang w:val="en-US"/>
              </w:rPr>
              <w:t xml:space="preserve">Mimi Ponsonby, </w:t>
            </w:r>
            <w:r w:rsidRPr="000A4890">
              <w:rPr>
                <w:rFonts w:ascii="Arial" w:hAnsi="Arial" w:cs="Arial"/>
                <w:i/>
                <w:sz w:val="20"/>
                <w:szCs w:val="20"/>
                <w:lang w:val="en-US"/>
              </w:rPr>
              <w:t>How now, brown cow</w:t>
            </w:r>
            <w:r w:rsidRPr="000A4890">
              <w:rPr>
                <w:rFonts w:ascii="Arial" w:hAnsi="Arial" w:cs="Arial"/>
                <w:sz w:val="20"/>
                <w:szCs w:val="20"/>
                <w:lang w:val="en-US"/>
              </w:rPr>
              <w:t>. New York: Prentice Hall, 1987</w:t>
            </w:r>
          </w:p>
          <w:p w:rsidR="0074047C" w:rsidRPr="000A4890" w:rsidRDefault="0074047C" w:rsidP="0074047C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0A4890">
              <w:rPr>
                <w:rFonts w:ascii="Arial" w:hAnsi="Arial" w:cs="Arial"/>
                <w:sz w:val="20"/>
                <w:szCs w:val="20"/>
              </w:rPr>
              <w:t xml:space="preserve">Anna Mańkowska, Ewa Nowacka, Marta Kłoczowska, </w:t>
            </w:r>
            <w:r w:rsidRPr="000A4890">
              <w:rPr>
                <w:rFonts w:ascii="Arial" w:hAnsi="Arial" w:cs="Arial"/>
                <w:i/>
                <w:sz w:val="20"/>
                <w:szCs w:val="20"/>
              </w:rPr>
              <w:t xml:space="preserve"> How much wood would a woodchuck</w:t>
            </w:r>
          </w:p>
          <w:p w:rsidR="0074047C" w:rsidRPr="000A4890" w:rsidRDefault="0074047C" w:rsidP="0074047C">
            <w:pPr>
              <w:pStyle w:val="Akapitzlis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890">
              <w:rPr>
                <w:rFonts w:ascii="Arial" w:hAnsi="Arial" w:cs="Arial"/>
                <w:sz w:val="20"/>
                <w:szCs w:val="20"/>
                <w:lang w:val="en-US"/>
              </w:rPr>
              <w:t>c</w:t>
            </w:r>
            <w:r w:rsidRPr="000A4890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huck?:English pronunciation Practice Book. </w:t>
            </w:r>
            <w:r w:rsidRPr="000A4890">
              <w:rPr>
                <w:rFonts w:ascii="Arial" w:hAnsi="Arial" w:cs="Arial"/>
                <w:sz w:val="20"/>
                <w:szCs w:val="20"/>
                <w:lang w:val="en-US"/>
              </w:rPr>
              <w:t xml:space="preserve"> Rzeszów: Konsorcjum Akademickie, 2009</w:t>
            </w:r>
          </w:p>
          <w:p w:rsidR="0074047C" w:rsidRPr="00EA5C61" w:rsidRDefault="0074047C" w:rsidP="0074047C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Cs w:val="16"/>
                <w:lang w:val="en-GB"/>
              </w:rPr>
            </w:pPr>
            <w:r w:rsidRPr="000A4890">
              <w:rPr>
                <w:rFonts w:ascii="Arial" w:hAnsi="Arial" w:cs="Arial"/>
                <w:sz w:val="20"/>
                <w:szCs w:val="20"/>
                <w:lang w:val="en-US"/>
              </w:rPr>
              <w:t xml:space="preserve">A.C. Gimson, </w:t>
            </w:r>
            <w:r w:rsidRPr="000A4890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An introduction to the pronunciation of English. </w:t>
            </w:r>
            <w:r w:rsidRPr="000A4890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  <w:r w:rsidRPr="000A4890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th</w:t>
            </w:r>
            <w:r w:rsidRPr="000A4890">
              <w:rPr>
                <w:rFonts w:ascii="Arial" w:hAnsi="Arial" w:cs="Arial"/>
                <w:sz w:val="20"/>
                <w:szCs w:val="20"/>
                <w:lang w:val="en-US"/>
              </w:rPr>
              <w:t xml:space="preserve"> ed.  London: Edward Arnold, 1989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(lub późniejsze)</w:t>
            </w:r>
          </w:p>
          <w:p w:rsidR="00AC4847" w:rsidRDefault="0074047C" w:rsidP="0074047C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Cs w:val="16"/>
              </w:rPr>
            </w:pPr>
            <w:r w:rsidRPr="000A4890">
              <w:rPr>
                <w:rFonts w:ascii="Arial" w:hAnsi="Arial" w:cs="Arial"/>
                <w:sz w:val="20"/>
                <w:szCs w:val="20"/>
              </w:rPr>
              <w:t>Materiały własne nauczyciela, dostępne zdalnie na platformie moodle</w:t>
            </w:r>
          </w:p>
        </w:tc>
      </w:tr>
    </w:tbl>
    <w:p w:rsidR="00AC4847" w:rsidRDefault="00AC4847" w:rsidP="00AC4847">
      <w:pPr>
        <w:rPr>
          <w:rFonts w:ascii="Arial" w:hAnsi="Arial" w:cs="Arial"/>
          <w:sz w:val="22"/>
          <w:szCs w:val="16"/>
        </w:rPr>
      </w:pPr>
    </w:p>
    <w:p w:rsidR="00AC4847" w:rsidRDefault="00AC4847" w:rsidP="00AC484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AC4847" w:rsidRDefault="00AC4847" w:rsidP="00AC484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C4847" w:rsidRPr="00F64EF7" w:rsidTr="00FB2F54">
        <w:trPr>
          <w:trHeight w:val="1112"/>
        </w:trPr>
        <w:tc>
          <w:tcPr>
            <w:tcW w:w="9622" w:type="dxa"/>
          </w:tcPr>
          <w:p w:rsidR="00E55388" w:rsidRPr="00E55388" w:rsidRDefault="00E55388" w:rsidP="00E55388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  <w:szCs w:val="16"/>
              </w:rPr>
            </w:pPr>
            <w:r w:rsidRPr="00023157">
              <w:rPr>
                <w:rFonts w:ascii="Arial" w:hAnsi="Arial" w:cs="Arial"/>
                <w:sz w:val="20"/>
                <w:szCs w:val="20"/>
                <w:lang w:val="en-US"/>
              </w:rPr>
              <w:t xml:space="preserve">Alfred Reszkiewicz, </w:t>
            </w:r>
            <w:r w:rsidRPr="00023157">
              <w:rPr>
                <w:rFonts w:ascii="Arial" w:hAnsi="Arial" w:cs="Arial"/>
                <w:i/>
                <w:sz w:val="20"/>
                <w:szCs w:val="20"/>
                <w:lang w:val="en-US"/>
              </w:rPr>
              <w:t>Correct Your English Pronunciation.</w:t>
            </w:r>
            <w:r w:rsidRPr="00023157">
              <w:rPr>
                <w:rFonts w:ascii="Arial" w:hAnsi="Arial" w:cs="Arial"/>
                <w:sz w:val="20"/>
                <w:szCs w:val="20"/>
                <w:lang w:val="en-US"/>
              </w:rPr>
              <w:t xml:space="preserve"> Warszawa: PWN, 1984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(lub późniejsze)</w:t>
            </w:r>
          </w:p>
          <w:p w:rsidR="00AC4847" w:rsidRPr="00F64EF7" w:rsidRDefault="00E55388" w:rsidP="00E55388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  <w:szCs w:val="16"/>
                <w:lang w:val="en-US"/>
              </w:rPr>
            </w:pPr>
            <w:r w:rsidRPr="00023157">
              <w:rPr>
                <w:rFonts w:ascii="Arial" w:hAnsi="Arial" w:cs="Arial"/>
                <w:sz w:val="20"/>
                <w:szCs w:val="20"/>
                <w:lang w:val="en-US"/>
              </w:rPr>
              <w:t xml:space="preserve">C. W. Kreidler, </w:t>
            </w:r>
            <w:r w:rsidRPr="00023157">
              <w:rPr>
                <w:rFonts w:ascii="Arial" w:hAnsi="Arial" w:cs="Arial"/>
                <w:i/>
                <w:sz w:val="20"/>
                <w:szCs w:val="20"/>
                <w:lang w:val="en-US"/>
              </w:rPr>
              <w:t>The pronunciation of English.</w:t>
            </w:r>
            <w:r w:rsidRPr="00023157">
              <w:rPr>
                <w:rFonts w:ascii="Arial" w:hAnsi="Arial" w:cs="Arial"/>
                <w:sz w:val="20"/>
                <w:szCs w:val="20"/>
                <w:lang w:val="en-US"/>
              </w:rPr>
              <w:t xml:space="preserve"> Oxford: Blackwell, 1989</w:t>
            </w:r>
          </w:p>
        </w:tc>
      </w:tr>
    </w:tbl>
    <w:p w:rsidR="00AC4847" w:rsidRPr="00F64EF7" w:rsidRDefault="00AC4847" w:rsidP="00AC4847">
      <w:pPr>
        <w:rPr>
          <w:rFonts w:ascii="Arial" w:hAnsi="Arial" w:cs="Arial"/>
          <w:sz w:val="22"/>
          <w:szCs w:val="16"/>
          <w:lang w:val="en-US"/>
        </w:rPr>
      </w:pPr>
    </w:p>
    <w:p w:rsidR="00AC4847" w:rsidRPr="00F64EF7" w:rsidRDefault="00AC4847" w:rsidP="00AC4847">
      <w:pPr>
        <w:rPr>
          <w:rFonts w:ascii="Arial" w:hAnsi="Arial" w:cs="Arial"/>
          <w:sz w:val="22"/>
          <w:szCs w:val="16"/>
          <w:lang w:val="en-US"/>
        </w:rPr>
      </w:pPr>
    </w:p>
    <w:p w:rsidR="00AC4847" w:rsidRPr="00F64EF7" w:rsidRDefault="00AC4847" w:rsidP="00AC4847">
      <w:pPr>
        <w:pStyle w:val="Tekstdymka1"/>
        <w:rPr>
          <w:rFonts w:ascii="Arial" w:hAnsi="Arial" w:cs="Arial"/>
          <w:sz w:val="22"/>
          <w:lang w:val="en-US"/>
        </w:rPr>
      </w:pPr>
    </w:p>
    <w:p w:rsidR="00AC4847" w:rsidRDefault="00AC4847" w:rsidP="00AC4847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AC4847" w:rsidRDefault="00AC4847" w:rsidP="00AC4847">
      <w:pPr>
        <w:rPr>
          <w:rFonts w:ascii="Arial" w:hAnsi="Arial" w:cs="Arial"/>
          <w:sz w:val="22"/>
          <w:szCs w:val="16"/>
        </w:rPr>
      </w:pPr>
    </w:p>
    <w:tbl>
      <w:tblPr>
        <w:tblW w:w="958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74047C" w:rsidTr="0074047C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74047C" w:rsidRDefault="0074047C" w:rsidP="00FB2F54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74047C" w:rsidRDefault="0074047C" w:rsidP="00FB2F5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74047C" w:rsidRDefault="0074047C" w:rsidP="00FB2F5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74047C" w:rsidTr="0074047C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74047C" w:rsidRDefault="0074047C" w:rsidP="00FB2F5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74047C" w:rsidRDefault="0074047C" w:rsidP="00FB2F5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74047C" w:rsidRDefault="0074047C" w:rsidP="00FB2F5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22</w:t>
            </w:r>
          </w:p>
        </w:tc>
      </w:tr>
      <w:tr w:rsidR="0074047C" w:rsidTr="0074047C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74047C" w:rsidRDefault="0074047C" w:rsidP="00FB2F5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74047C" w:rsidRDefault="0074047C" w:rsidP="00FB2F54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74047C" w:rsidRDefault="0074047C" w:rsidP="00FB2F5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28</w:t>
            </w:r>
          </w:p>
        </w:tc>
      </w:tr>
      <w:tr w:rsidR="0074047C" w:rsidTr="0074047C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74047C" w:rsidRDefault="0074047C" w:rsidP="00FB2F54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74047C" w:rsidRDefault="0074047C" w:rsidP="00FB2F5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74047C" w:rsidRDefault="00D86159" w:rsidP="00FB2F5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74047C" w:rsidTr="0074047C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74047C" w:rsidRDefault="0074047C" w:rsidP="00FB2F5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74047C" w:rsidRDefault="0074047C" w:rsidP="00FB2F5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74047C" w:rsidRDefault="0074047C" w:rsidP="00FB2F5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74047C" w:rsidTr="0074047C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74047C" w:rsidRDefault="0074047C" w:rsidP="00FB2F5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74047C" w:rsidRDefault="0074047C" w:rsidP="00FB2F5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74047C" w:rsidRDefault="0074047C" w:rsidP="00FB2F5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</w:tr>
      <w:tr w:rsidR="0074047C" w:rsidTr="0074047C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74047C" w:rsidRDefault="0074047C" w:rsidP="00FB2F5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74047C" w:rsidRDefault="0074047C" w:rsidP="00FB2F5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74047C" w:rsidRDefault="00D86159" w:rsidP="00FB2F5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74047C" w:rsidTr="0074047C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74047C" w:rsidRDefault="0074047C" w:rsidP="00FB2F5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74047C" w:rsidRDefault="0074047C" w:rsidP="00FB2F5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120</w:t>
            </w:r>
          </w:p>
        </w:tc>
      </w:tr>
      <w:tr w:rsidR="0074047C" w:rsidTr="0074047C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74047C" w:rsidRDefault="0074047C" w:rsidP="00FB2F5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74047C" w:rsidRDefault="0074047C" w:rsidP="00FB2F5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</w:tr>
    </w:tbl>
    <w:p w:rsidR="00AC4847" w:rsidRDefault="00AC4847" w:rsidP="00AC4847">
      <w:pPr>
        <w:pStyle w:val="Tekstdymka1"/>
        <w:rPr>
          <w:rFonts w:ascii="Arial" w:hAnsi="Arial" w:cs="Arial"/>
          <w:sz w:val="22"/>
        </w:rPr>
      </w:pPr>
    </w:p>
    <w:p w:rsidR="000957A1" w:rsidRDefault="000957A1"/>
    <w:sectPr w:rsidR="000957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1276" w:right="1134" w:bottom="1134" w:left="1134" w:header="454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1AC5" w:rsidRDefault="00CF1AC5">
      <w:r>
        <w:separator/>
      </w:r>
    </w:p>
  </w:endnote>
  <w:endnote w:type="continuationSeparator" w:id="0">
    <w:p w:rsidR="00CF1AC5" w:rsidRDefault="00CF1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Phonmap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D19" w:rsidRDefault="00CF1AC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D19" w:rsidRDefault="00225C2C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D86159">
      <w:rPr>
        <w:noProof/>
      </w:rPr>
      <w:t>5</w:t>
    </w:r>
    <w:r>
      <w:fldChar w:fldCharType="end"/>
    </w:r>
  </w:p>
  <w:p w:rsidR="00DE6D19" w:rsidRDefault="00CF1AC5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D19" w:rsidRDefault="00CF1AC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1AC5" w:rsidRDefault="00CF1AC5">
      <w:r>
        <w:separator/>
      </w:r>
    </w:p>
  </w:footnote>
  <w:footnote w:type="continuationSeparator" w:id="0">
    <w:p w:rsidR="00CF1AC5" w:rsidRDefault="00CF1A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D19" w:rsidRDefault="00CF1AC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D19" w:rsidRDefault="00CF1AC5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D19" w:rsidRDefault="00CF1AC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14028"/>
    <w:multiLevelType w:val="hybridMultilevel"/>
    <w:tmpl w:val="1818AD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0F072B"/>
    <w:multiLevelType w:val="hybridMultilevel"/>
    <w:tmpl w:val="D2ACAC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4F6805"/>
    <w:multiLevelType w:val="hybridMultilevel"/>
    <w:tmpl w:val="8F7AAF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434CA7"/>
    <w:multiLevelType w:val="hybridMultilevel"/>
    <w:tmpl w:val="DEE2312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2069BD"/>
    <w:multiLevelType w:val="hybridMultilevel"/>
    <w:tmpl w:val="8354B8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F05565"/>
    <w:multiLevelType w:val="hybridMultilevel"/>
    <w:tmpl w:val="B7DE6B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847"/>
    <w:rsid w:val="000957A1"/>
    <w:rsid w:val="00225C2C"/>
    <w:rsid w:val="0038186C"/>
    <w:rsid w:val="0074047C"/>
    <w:rsid w:val="008F2844"/>
    <w:rsid w:val="0096144A"/>
    <w:rsid w:val="009836CB"/>
    <w:rsid w:val="00AC4847"/>
    <w:rsid w:val="00AF4983"/>
    <w:rsid w:val="00C91876"/>
    <w:rsid w:val="00CF1AC5"/>
    <w:rsid w:val="00D5542C"/>
    <w:rsid w:val="00D86159"/>
    <w:rsid w:val="00E55388"/>
    <w:rsid w:val="00EA5C61"/>
    <w:rsid w:val="00F64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42FD094-A493-4972-919B-5E414E56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C484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C4847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C4847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AC4847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AC4847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AC4847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AC484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AC4847"/>
    <w:pPr>
      <w:suppressLineNumbers/>
    </w:pPr>
  </w:style>
  <w:style w:type="paragraph" w:customStyle="1" w:styleId="Tekstdymka1">
    <w:name w:val="Tekst dymka1"/>
    <w:basedOn w:val="Normalny"/>
    <w:rsid w:val="00AC4847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C484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C484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Wcicienormalne">
    <w:name w:val="Normal Indent"/>
    <w:basedOn w:val="Normalny"/>
    <w:semiHidden/>
    <w:rsid w:val="00AF4983"/>
    <w:pPr>
      <w:widowControl/>
      <w:tabs>
        <w:tab w:val="left" w:pos="567"/>
      </w:tabs>
      <w:suppressAutoHyphens w:val="0"/>
      <w:autoSpaceDE/>
      <w:spacing w:line="360" w:lineRule="auto"/>
      <w:ind w:firstLine="567"/>
    </w:pPr>
    <w:rPr>
      <w:lang w:val="en-GB"/>
    </w:rPr>
  </w:style>
  <w:style w:type="character" w:customStyle="1" w:styleId="FontStyle37">
    <w:name w:val="Font Style37"/>
    <w:uiPriority w:val="99"/>
    <w:rsid w:val="00AF4983"/>
    <w:rPr>
      <w:rFonts w:ascii="Verdana" w:hAnsi="Verdana" w:cs="Verdana"/>
      <w:sz w:val="14"/>
      <w:szCs w:val="14"/>
    </w:rPr>
  </w:style>
  <w:style w:type="paragraph" w:styleId="Lista">
    <w:name w:val="List"/>
    <w:basedOn w:val="Tekstpodstawowy"/>
    <w:semiHidden/>
    <w:rsid w:val="0038186C"/>
  </w:style>
  <w:style w:type="paragraph" w:styleId="Akapitzlist">
    <w:name w:val="List Paragraph"/>
    <w:basedOn w:val="Normalny"/>
    <w:uiPriority w:val="34"/>
    <w:qFormat/>
    <w:rsid w:val="003818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1151</Words>
  <Characters>6561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annG</cp:lastModifiedBy>
  <cp:revision>3</cp:revision>
  <dcterms:created xsi:type="dcterms:W3CDTF">2019-09-09T10:45:00Z</dcterms:created>
  <dcterms:modified xsi:type="dcterms:W3CDTF">2019-09-27T18:58:00Z</dcterms:modified>
</cp:coreProperties>
</file>